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572F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17247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9DD38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8757F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0864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BC5BA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D677B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7BDB7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5DBC4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CB03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108CC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14:paraId="5A2B3347" w14:textId="4E271BCA" w:rsidR="0084605B" w:rsidRPr="004C664E" w:rsidRDefault="004C664E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JAVNI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POZIV ZA DODJELU F</w:t>
      </w:r>
      <w:r w:rsidR="003F402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INANCIJSKIH POTPORA PRO</w:t>
      </w:r>
      <w:r w:rsidR="002D73B9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GRAMIMA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U PODRUČJU KULTURE I TEHNIČKE KULTURE GRADA VINKOVACA 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ZA </w:t>
      </w:r>
      <w:r w:rsidR="00BB5F5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202</w:t>
      </w:r>
      <w:r w:rsidR="00C216E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5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. GODINU</w:t>
      </w:r>
    </w:p>
    <w:p w14:paraId="465B1B56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48557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C1EF0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BD03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F2DC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B67A2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38AD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3386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75B0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CCBD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4502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363E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C3AD5" w14:textId="77777777" w:rsidR="00972A91" w:rsidRDefault="00972A91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9D3C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E16F7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3D8E0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3C65E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DD872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- UPUTE ZA PRIJAVITELJE -</w:t>
      </w:r>
    </w:p>
    <w:p w14:paraId="3F05652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67DE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906F9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D4232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-78041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51336F" w14:textId="77777777" w:rsidR="00A715C1" w:rsidRDefault="00A715C1" w:rsidP="00A715C1">
          <w:pPr>
            <w:pStyle w:val="TOCNaslov"/>
            <w:rPr>
              <w:rFonts w:ascii="Times New Roman" w:hAnsi="Times New Roman" w:cs="Times New Roman"/>
              <w:b/>
              <w:color w:val="000000" w:themeColor="text1"/>
            </w:rPr>
          </w:pPr>
          <w:r w:rsidRPr="00F637FF">
            <w:rPr>
              <w:rFonts w:ascii="Times New Roman" w:hAnsi="Times New Roman" w:cs="Times New Roman"/>
              <w:b/>
              <w:color w:val="000000" w:themeColor="text1"/>
            </w:rPr>
            <w:t>SADRŽAJ</w:t>
          </w:r>
        </w:p>
        <w:p w14:paraId="712EF6CC" w14:textId="77777777" w:rsidR="007C3B7A" w:rsidRPr="007C3B7A" w:rsidRDefault="007C3B7A" w:rsidP="007C3B7A">
          <w:pPr>
            <w:rPr>
              <w:lang w:eastAsia="hr-HR"/>
            </w:rPr>
          </w:pPr>
        </w:p>
        <w:p w14:paraId="31BEE945" w14:textId="575B0DFA" w:rsidR="0059577D" w:rsidRDefault="00DB61B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="00A715C1" w:rsidRPr="00F303CE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53195221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 PREDMET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JAVNOG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POZIVA I OPĆE INFORMACIJE</w:t>
            </w:r>
            <w:r w:rsidR="005957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7CAF8" w14:textId="3FC4096B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0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1.1. Zakonska osnova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A0249D6" w14:textId="3EEDB7DF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1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1.2. Provedba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4D763FF" w14:textId="47F1211B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2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1.3. Ciljevi i opis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623EB87" w14:textId="10A3C6C0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1.4. Područja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0F753B" w14:textId="562B7EDE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 KRITERIJI PRIHVATLJIVOSTI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B113472" w14:textId="1D2976ED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2.1. Prihvatljivi prijavitelji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E15D55A" w14:textId="2F4E7C25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2.2. Prihvatljive aktivnosti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6A6B2A9" w14:textId="44407C3A" w:rsidR="0059577D" w:rsidRDefault="00000000" w:rsidP="0059577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2.3.</w:t>
            </w:r>
            <w:r w:rsidR="0059577D" w:rsidRPr="00136AB4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</w:rPr>
              <w:t xml:space="preserve"> Prihvatljivi troškovi provedbe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0FCD9" w14:textId="5B41B39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2.4. Pregled osnovnih vrsta troškova koji 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su prihvatljivi u okviru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090E98D" w14:textId="7239406F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2.5. Neprihvatljivi troškovi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5C7C18" w14:textId="0C191542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2.6. Zabrana dvostrukog financiranja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111958F" w14:textId="7DAD17C3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2.7. Datum objave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 i rok za podnošenje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AA37E11" w14:textId="5FAE854B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 POSTUPAK PRIJAVE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D283A53" w14:textId="3BC7CAC4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3.1. Popis obvezne dokumentacije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526E93" w14:textId="61CF9E34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3.2. Neobvezna popratna dokumentacija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468D0F2" w14:textId="7AC2D5E9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3.3. Rokovi i način predaje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4C210" w14:textId="39C5C108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 Dodatne informacije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13593BD" w14:textId="61516499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3.4.1. Pitanja i odgovori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F718EC7" w14:textId="65306F93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0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3.4.2. Izmjene i dopune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7F4F51" w14:textId="2AE57767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 POSTUPAK ODABIRA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1912CD57" w14:textId="0566FE9A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4.1. Zaprimanje i evidencija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15C4047" w14:textId="1248A00B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3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4.2. Formalna provjera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B1A83B6" w14:textId="6C968743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4.3. Stručno kvalitativno vrednovanje i ocjena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9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33BC57E" w14:textId="76A9F759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4.4. Odluka o odabiru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714590D" w14:textId="4D051DED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4.5. Mogućnost podnošenja prigovora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2A91F3E" w14:textId="0CE34C84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 NAČIN I UVJETI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FINANCIRANJA ODABRANIH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11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D2046FE" w14:textId="6C034E82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5.1. Ugovor o dodjeli financijskih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11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A506453" w14:textId="3543E9C9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5.2. Praćenje provedbe programa i namjenskog korištenja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12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925AD21" w14:textId="22C0A2D6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50" w:history="1"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>5.3. Vidlj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>ivost programa</w:t>
            </w:r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i obveza isticanja vizualnog identiteta </w:t>
            </w:r>
            <w:r w:rsidR="009C7401">
              <w:rPr>
                <w:rStyle w:val="Hiperveza"/>
                <w:rFonts w:ascii="Times New Roman" w:hAnsi="Times New Roman" w:cs="Times New Roman"/>
                <w:b/>
                <w:noProof/>
              </w:rPr>
              <w:t>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rada</w:t>
            </w:r>
            <w:r w:rsidR="00E12FA1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Vinkovaca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_Toc531952250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0D7689">
              <w:rPr>
                <w:noProof/>
                <w:webHidden/>
              </w:rPr>
              <w:t>12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56F90D3" w14:textId="77777777" w:rsidR="00286A72" w:rsidRPr="00F2764C" w:rsidRDefault="00DB61B3" w:rsidP="00286A72">
          <w:pPr>
            <w:rPr>
              <w:rFonts w:ascii="Times New Roman" w:hAnsi="Times New Roman" w:cs="Times New Roman"/>
              <w:color w:val="000000" w:themeColor="text1"/>
            </w:rPr>
          </w:pPr>
          <w:r w:rsidRPr="00F303CE">
            <w:rPr>
              <w:rFonts w:ascii="Times New Roman" w:hAnsi="Times New Roman" w:cs="Times New Roman"/>
              <w:bCs/>
              <w:color w:val="000000" w:themeColor="text1"/>
            </w:rPr>
            <w:fldChar w:fldCharType="end"/>
          </w:r>
        </w:p>
      </w:sdtContent>
    </w:sdt>
    <w:p w14:paraId="4413AD38" w14:textId="77777777" w:rsidR="001F208C" w:rsidRDefault="001F208C" w:rsidP="00344B60">
      <w:pPr>
        <w:pStyle w:val="Naslov1"/>
        <w:rPr>
          <w:rFonts w:ascii="Times New Roman" w:hAnsi="Times New Roman" w:cs="Times New Roman"/>
          <w:b/>
          <w:color w:val="000000" w:themeColor="text1"/>
        </w:rPr>
      </w:pPr>
    </w:p>
    <w:p w14:paraId="41E90A85" w14:textId="77777777" w:rsidR="00F303CE" w:rsidRDefault="00F303CE" w:rsidP="00F303CE"/>
    <w:p w14:paraId="24456D9B" w14:textId="77777777" w:rsidR="00BE745B" w:rsidRPr="00F303CE" w:rsidRDefault="00BE745B" w:rsidP="00F303CE"/>
    <w:p w14:paraId="168A8C42" w14:textId="77777777" w:rsidR="0084605B" w:rsidRPr="00A715C1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Toc531952219"/>
      <w:r w:rsidRPr="00A715C1">
        <w:rPr>
          <w:rFonts w:ascii="Times New Roman" w:hAnsi="Times New Roman" w:cs="Times New Roman"/>
          <w:b/>
          <w:color w:val="000000" w:themeColor="text1"/>
        </w:rPr>
        <w:lastRenderedPageBreak/>
        <w:t xml:space="preserve">1. PREDMET </w:t>
      </w:r>
      <w:r w:rsidR="00E25DCC">
        <w:rPr>
          <w:rFonts w:ascii="Times New Roman" w:hAnsi="Times New Roman" w:cs="Times New Roman"/>
          <w:b/>
          <w:color w:val="000000" w:themeColor="text1"/>
        </w:rPr>
        <w:t xml:space="preserve">JAVNOG </w:t>
      </w:r>
      <w:r w:rsidR="00D03DD6">
        <w:rPr>
          <w:rFonts w:ascii="Times New Roman" w:hAnsi="Times New Roman" w:cs="Times New Roman"/>
          <w:b/>
          <w:color w:val="000000" w:themeColor="text1"/>
        </w:rPr>
        <w:t>POZ</w:t>
      </w:r>
      <w:r w:rsidRPr="00A715C1">
        <w:rPr>
          <w:rFonts w:ascii="Times New Roman" w:hAnsi="Times New Roman" w:cs="Times New Roman"/>
          <w:b/>
          <w:color w:val="000000" w:themeColor="text1"/>
        </w:rPr>
        <w:t>IVA I OPĆE INFORMACIJE</w:t>
      </w:r>
      <w:bookmarkEnd w:id="0"/>
    </w:p>
    <w:p w14:paraId="5C33754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5F7B6" w14:textId="77777777" w:rsidR="0084605B" w:rsidRPr="00A715C1" w:rsidRDefault="0084605B" w:rsidP="00E16D35">
      <w:pPr>
        <w:pStyle w:val="Naslov2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" w:name="_Toc531952220"/>
      <w:r w:rsidRPr="00A715C1">
        <w:rPr>
          <w:rFonts w:ascii="Times New Roman" w:hAnsi="Times New Roman" w:cs="Times New Roman"/>
          <w:b/>
          <w:color w:val="000000" w:themeColor="text1"/>
        </w:rPr>
        <w:t>1.1. Zakonska osnova</w:t>
      </w:r>
      <w:bookmarkEnd w:id="1"/>
    </w:p>
    <w:p w14:paraId="749CC453" w14:textId="40FCD261" w:rsidR="0084605B" w:rsidRPr="00A715C1" w:rsidRDefault="0084605B" w:rsidP="006A656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postupak objavljivanja i provedbe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Javnog poziva za dodjelu f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inancijskih potpora pro</w:t>
      </w:r>
      <w:r w:rsidR="00BE7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gramima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području kulture i tehničke kulture </w:t>
      </w:r>
      <w:r w:rsidR="0099246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>rada Vinkovaca za 202</w:t>
      </w:r>
      <w:r w:rsidR="00C216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(u daljnjem tekstu: Javni poziv)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primjenjuju se odgovarajuće odredbe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>Zakona o udrugama („Narodne novine“ br. 74/14, 70/17</w:t>
      </w:r>
      <w:r w:rsidR="00F729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922" w:rsidRPr="00F72922">
        <w:rPr>
          <w:rFonts w:ascii="Times New Roman" w:hAnsi="Times New Roman" w:cs="Times New Roman"/>
          <w:color w:val="000000" w:themeColor="text1"/>
          <w:sz w:val="24"/>
          <w:szCs w:val="24"/>
        </w:rPr>
        <w:t>98/19 i 151/22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kulturnim vijećima 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financiranju javnih potreba u kulturi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>("Narodne novine" br. 83/22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), Zakona o tehničkoj kult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uri ("Narodne novine" br. 76/93, 11/94 i 38/09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 i Uredbe o kriterijima, mjerilima i postupcima financiranja i ugovaranja programa i projekata od interesa za opće dobro koje provod</w:t>
      </w:r>
      <w:r w:rsidR="000C6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udruge ("Narodne novine" br.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>26/15</w:t>
      </w:r>
      <w:r w:rsidR="00F7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72922" w:rsidRPr="00F72922">
        <w:rPr>
          <w:rFonts w:ascii="Times New Roman" w:hAnsi="Times New Roman" w:cs="Times New Roman"/>
          <w:color w:val="000000" w:themeColor="text1"/>
          <w:sz w:val="24"/>
          <w:szCs w:val="24"/>
        </w:rPr>
        <w:t>37/21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Pravilnika o financiranju javnih potreba Grada Vinkovaca </w:t>
      </w:r>
      <w:r w:rsidR="00A43943" w:rsidRPr="00F72922">
        <w:rPr>
          <w:rFonts w:ascii="Times New Roman" w:hAnsi="Times New Roman" w:cs="Times New Roman"/>
          <w:sz w:val="24"/>
          <w:szCs w:val="24"/>
        </w:rPr>
        <w:t xml:space="preserve">(„Službeni glasnik“ Grada Vinkovaca </w:t>
      </w:r>
      <w:r w:rsidR="00BE745B" w:rsidRPr="00F72922">
        <w:rPr>
          <w:rFonts w:ascii="Times New Roman" w:hAnsi="Times New Roman" w:cs="Times New Roman"/>
          <w:sz w:val="24"/>
          <w:szCs w:val="24"/>
        </w:rPr>
        <w:t xml:space="preserve">br. </w:t>
      </w:r>
      <w:r w:rsidR="00F72922">
        <w:rPr>
          <w:rFonts w:ascii="Times New Roman" w:hAnsi="Times New Roman" w:cs="Times New Roman"/>
          <w:sz w:val="24"/>
          <w:szCs w:val="24"/>
        </w:rPr>
        <w:t>6</w:t>
      </w:r>
      <w:r w:rsidR="00A43943" w:rsidRPr="00F72922">
        <w:rPr>
          <w:rFonts w:ascii="Times New Roman" w:hAnsi="Times New Roman" w:cs="Times New Roman"/>
          <w:sz w:val="24"/>
          <w:szCs w:val="24"/>
        </w:rPr>
        <w:t>/</w:t>
      </w:r>
      <w:r w:rsidR="00F72922">
        <w:rPr>
          <w:rFonts w:ascii="Times New Roman" w:hAnsi="Times New Roman" w:cs="Times New Roman"/>
          <w:sz w:val="24"/>
          <w:szCs w:val="24"/>
        </w:rPr>
        <w:t>23</w:t>
      </w:r>
      <w:r w:rsidR="00A43943" w:rsidRPr="00F72922">
        <w:rPr>
          <w:rFonts w:ascii="Times New Roman" w:hAnsi="Times New Roman" w:cs="Times New Roman"/>
          <w:sz w:val="24"/>
          <w:szCs w:val="24"/>
        </w:rPr>
        <w:t>).</w:t>
      </w:r>
    </w:p>
    <w:p w14:paraId="3D24A1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D6D42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Toc531952221"/>
      <w:r w:rsidRPr="00A715C1">
        <w:rPr>
          <w:rFonts w:ascii="Times New Roman" w:hAnsi="Times New Roman" w:cs="Times New Roman"/>
          <w:b/>
          <w:color w:val="000000" w:themeColor="text1"/>
        </w:rPr>
        <w:t xml:space="preserve">1.2. Provedba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2"/>
    </w:p>
    <w:p w14:paraId="38354D2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administrativne, organizacijske i druge poslove i aktivnosti u provedbi ovog </w:t>
      </w:r>
      <w:r w:rsidR="00E25DCC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nadležan je Upravni odjel za kulturu i turizam Grada Vinkovaca (u daljnjem tekstu: nadležni Upravni odjel).</w:t>
      </w:r>
    </w:p>
    <w:p w14:paraId="6FDD924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1A814" w14:textId="77777777" w:rsidR="0084605B" w:rsidRPr="00A715C1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" w:name="_Toc531952222"/>
      <w:r w:rsidRPr="00A715C1">
        <w:rPr>
          <w:rFonts w:ascii="Times New Roman" w:hAnsi="Times New Roman" w:cs="Times New Roman"/>
          <w:b/>
          <w:color w:val="000000" w:themeColor="text1"/>
        </w:rPr>
        <w:t xml:space="preserve">1.3. Ciljevi i opis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3"/>
    </w:p>
    <w:p w14:paraId="4BD9CB86" w14:textId="774F8DAC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Javne potrebe u kulturi za koje se sredstva osiguravaju u proračunu Grada Vinkovaca jesu kulturne djelatnosti, programi, manifestacije i projekti od interesa za </w:t>
      </w:r>
      <w:r w:rsidR="005500E9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 Vinkovce.</w:t>
      </w:r>
    </w:p>
    <w:p w14:paraId="7D61BFB9" w14:textId="2EF59E9D" w:rsidR="0084605B" w:rsidRPr="00670E29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Sukladno Zakonu o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kulturnim vijećima i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financiranju javnih potreba u kulturi, Zakonu o tehničkoj kulturi i kriterijima za vrednovanje programa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Javni poziv </w:t>
      </w:r>
      <w:r w:rsidRPr="00670E29">
        <w:rPr>
          <w:rFonts w:ascii="Times New Roman" w:hAnsi="Times New Roman" w:cs="Times New Roman"/>
          <w:sz w:val="24"/>
          <w:szCs w:val="24"/>
        </w:rPr>
        <w:t>uvrstit će se:</w:t>
      </w:r>
    </w:p>
    <w:p w14:paraId="2A051990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organizacija i manifestacija u kulturi od posebnog interesa za Grad Vinkovce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B27ECF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udruga i drugih organizacija u kulturi i tehničkoj kulturi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AB78856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muzejsko-galerijske i likovne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DF653D6" w14:textId="2BFFA68F" w:rsidR="0084605B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kazališne i glazbeno-scenske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9A57905" w14:textId="0451D26E" w:rsidR="00EB1C72" w:rsidRPr="00A715C1" w:rsidRDefault="00EB1C72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programi arhivske djelatnosti,</w:t>
      </w:r>
    </w:p>
    <w:p w14:paraId="1DFB17AE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knjižnične djelatnosti, izdava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nje knjiga i časopisa u kulturi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ostali programi u knjižnoj i nakladničkoj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4C82715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znanstveno-istraživački skupovi i popratna izdanja na području kulture i tehničke kulture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D90254C" w14:textId="281BAA66" w:rsidR="0084605B" w:rsidRDefault="007C21E1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programi filmske i 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864D0D0" w14:textId="4A295FB6" w:rsidR="00EB1C72" w:rsidRPr="00A715C1" w:rsidRDefault="00EB1C72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kulturno-umjetničko stvaralaštvo</w:t>
      </w:r>
      <w:r w:rsidR="00D919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DF3B831" w14:textId="3AE9E4EA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koji promiču kulturu mladih i medijsk</w:t>
      </w:r>
      <w:r w:rsidR="00C7702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kultur</w:t>
      </w:r>
      <w:r w:rsidR="00C7702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EDF2A2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dramski, glazbeni, likovni i dr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ugi programi s područja kulture,</w:t>
      </w:r>
    </w:p>
    <w:p w14:paraId="75C33647" w14:textId="2756DB57" w:rsidR="0084605B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međugradske, međužupanijske, međuregionalne i međunarodne kulturne suradnje</w:t>
      </w:r>
    </w:p>
    <w:p w14:paraId="7F52EE46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poticanjem i promicanjem tehničke kulture,</w:t>
      </w:r>
    </w:p>
    <w:p w14:paraId="2B8BF309" w14:textId="6AB3FFDD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programima odgoja, obrazovanja i osposobljavanja djece i mladeži za stjecanje tehničkih, tehnoloških i informatičkih znanja i vještina,</w:t>
      </w:r>
    </w:p>
    <w:p w14:paraId="32F760A2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specifičnim programima odgoja, obrazovanja i osposobljavanja djece i mladeži </w:t>
      </w: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 stjecanje tehničkih, tehnoloških i informatičkih znanja i vještina koji </w:t>
      </w: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obuhvaćaju djecu s posebnim potrebama,</w:t>
      </w:r>
    </w:p>
    <w:p w14:paraId="574301D0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programima prekvalifikacije i dokvalifikacije djelatnika i programima </w:t>
      </w: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organiziranja inventivnog rada</w:t>
      </w:r>
    </w:p>
    <w:p w14:paraId="40A97608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organiziranjem promaknuća tehnoloških inovacija (izložbi, sajmova i sl.),</w:t>
      </w:r>
    </w:p>
    <w:p w14:paraId="4021F935" w14:textId="5E1F22E0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nabavkom opreme i održavanjem objekata tehničke kulture od interesa za Grad Vinkovce.</w:t>
      </w:r>
    </w:p>
    <w:p w14:paraId="162829B8" w14:textId="77777777" w:rsidR="00D91933" w:rsidRPr="00D91933" w:rsidRDefault="00D91933" w:rsidP="00D91933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63D6C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Opći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536F4D59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Poticanje raznovrsnosti i kvalite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te kulturne ponude na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6FF7257F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Poticanje ravnomjernog razvoja kulturnih djelatnosti i ponude kulturnih program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a na                 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776674FD" w14:textId="77777777" w:rsidR="0084605B" w:rsidRPr="00A715C1" w:rsidRDefault="006C6986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Očuvanje kulturne baštine g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 Vinkovaca</w:t>
      </w:r>
    </w:p>
    <w:p w14:paraId="30A317D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6EF77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Specifični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7FADB04C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glazbe</w:t>
      </w:r>
      <w:r w:rsidR="007C21E1">
        <w:rPr>
          <w:rFonts w:ascii="Times New Roman" w:hAnsi="Times New Roman" w:cs="Times New Roman"/>
          <w:color w:val="000000" w:themeColor="text1"/>
          <w:sz w:val="24"/>
          <w:szCs w:val="24"/>
        </w:rPr>
        <w:t>ne, plesne, dramske i kazališne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umjetnosti,</w:t>
      </w:r>
    </w:p>
    <w:p w14:paraId="45514E6B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k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njiževne, književno-nakladničke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 knjižnične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A2D9F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likovnih umjetnosti i muzejsko-galerijske djelatno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sti,</w:t>
      </w:r>
    </w:p>
    <w:p w14:paraId="61F502ED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rama novih medija i fotografije,</w:t>
      </w:r>
    </w:p>
    <w:p w14:paraId="0F7E39F5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kulturno-umjetničkog amaterizma te očuvanju zavičajne tradicijske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baštine,</w:t>
      </w:r>
    </w:p>
    <w:p w14:paraId="78822924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projektima zašt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ite i očuvanja kulturnih dobara.</w:t>
      </w:r>
    </w:p>
    <w:p w14:paraId="347152A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D6F6A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" w:name="_Toc531952223"/>
      <w:r w:rsidRPr="00A715C1">
        <w:rPr>
          <w:rFonts w:ascii="Times New Roman" w:hAnsi="Times New Roman" w:cs="Times New Roman"/>
          <w:b/>
          <w:color w:val="000000" w:themeColor="text1"/>
        </w:rPr>
        <w:t xml:space="preserve">1.4. 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 xml:space="preserve">Područja </w:t>
      </w:r>
      <w:r w:rsidR="00102408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4"/>
    </w:p>
    <w:p w14:paraId="39283B0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Prijedlozi programa po ovom 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podnositi u okviru sljedećih djelatnosti: </w:t>
      </w:r>
    </w:p>
    <w:p w14:paraId="576D6FC1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Knjižnična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6534C1" w14:textId="4830EBAD" w:rsidR="0084605B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Muzejska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CE2324" w14:textId="62FD5E60" w:rsidR="006A6564" w:rsidRPr="00A715C1" w:rsidRDefault="006A6564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Arhivska djelatnost</w:t>
      </w:r>
    </w:p>
    <w:p w14:paraId="71A58A54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Nakladnička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B8BDE3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Kazališna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599398" w14:textId="77777777" w:rsidR="0084605B" w:rsidRPr="00A715C1" w:rsidRDefault="00670E29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Glazbena i glazbeno-scenska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7FF7E0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Likovna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B55150E" w14:textId="34BBE508" w:rsidR="0084605B" w:rsidRDefault="007C21E1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74E25B2" w14:textId="086A4156" w:rsidR="006A6564" w:rsidRPr="00A715C1" w:rsidRDefault="006A6564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Kulturno-umjetničko stvaralaštvo</w:t>
      </w:r>
    </w:p>
    <w:p w14:paraId="4A159B45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Kulturno-umjetnički amaterizam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9F27019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Zaštita kulturnih dobara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C3343E" w14:textId="77777777" w:rsidR="0084605B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Ostale djelatnosti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CBE50E" w14:textId="77777777" w:rsidR="00D91933" w:rsidRPr="00A715C1" w:rsidRDefault="00D91933" w:rsidP="00D91933">
      <w:pPr>
        <w:pStyle w:val="Odlomakpopisa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B7FB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8E05A" w14:textId="77777777" w:rsidR="0084605B" w:rsidRPr="00F637FF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5" w:name="_Toc531952224"/>
      <w:r w:rsidRPr="00F637FF">
        <w:rPr>
          <w:rFonts w:ascii="Times New Roman" w:hAnsi="Times New Roman" w:cs="Times New Roman"/>
          <w:b/>
          <w:color w:val="000000" w:themeColor="text1"/>
        </w:rPr>
        <w:lastRenderedPageBreak/>
        <w:t>2. KRITERIJI PRIHVATLJIVOSTI</w:t>
      </w:r>
      <w:bookmarkEnd w:id="5"/>
    </w:p>
    <w:p w14:paraId="3B339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47966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6" w:name="_Toc531952225"/>
      <w:r w:rsidRPr="00A715C1">
        <w:rPr>
          <w:rFonts w:ascii="Times New Roman" w:hAnsi="Times New Roman" w:cs="Times New Roman"/>
          <w:b/>
          <w:color w:val="000000" w:themeColor="text1"/>
        </w:rPr>
        <w:t>2.1. Prihvatljivi prijavitelji</w:t>
      </w:r>
      <w:bookmarkEnd w:id="6"/>
    </w:p>
    <w:p w14:paraId="2C221D97" w14:textId="5E2C8F92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Pravo podnošen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prijedloga za dodjelu sredstava iz Javnog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oziva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</w:t>
      </w:r>
      <w:r w:rsidR="00BC51E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udruge,</w:t>
      </w:r>
      <w:r w:rsidR="00BC5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stanove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(osim ustanova kojima je Grad osnivač)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pravne i fizičke osobe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>različitim programima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kulture i tehničke kulture</w:t>
      </w:r>
      <w:r w:rsidR="00D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područja grada </w:t>
      </w:r>
      <w:r w:rsidR="00D57F5E" w:rsidRPr="00D91933">
        <w:rPr>
          <w:rFonts w:ascii="Times New Roman" w:hAnsi="Times New Roman" w:cs="Times New Roman"/>
          <w:sz w:val="24"/>
          <w:szCs w:val="24"/>
        </w:rPr>
        <w:t>Vinkovaca</w:t>
      </w:r>
      <w:r w:rsidR="00143551" w:rsidRPr="00D91933">
        <w:rPr>
          <w:rFonts w:ascii="Times New Roman" w:hAnsi="Times New Roman" w:cs="Times New Roman"/>
          <w:sz w:val="24"/>
          <w:szCs w:val="24"/>
        </w:rPr>
        <w:t xml:space="preserve"> te izvan područja grada Vinkovaca uz uvjet da će korisnici prijavljenog programa/projekta biti sa područja grada.</w:t>
      </w:r>
    </w:p>
    <w:p w14:paraId="33D5F409" w14:textId="77777777" w:rsidR="00B51749" w:rsidRP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Prijavu projekta na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Javni p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može podnijeti udruga upisana u Registar udruga i Registar neprofitnih organizacija odnosno,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pravne i fizičke osobe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čija temeljna s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vrha nije stjecanje dobiti te su kao takve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registriran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odgovarajućem Registru. </w:t>
      </w:r>
    </w:p>
    <w:p w14:paraId="31FFD05E" w14:textId="607F5366" w:rsid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Svi prijavitelji </w:t>
      </w:r>
      <w:r w:rsidR="008A5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svojim temeljnim aktima moraju biti opredijeljeni za obavljanje djelatnosti i aktivnosti koje su predmet financiranja te moraju promicati ciljeve i uvjerenja koja nisu protivna Ustavu i zakonu.</w:t>
      </w:r>
      <w:r w:rsidR="00067CDF" w:rsidRP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Udruge moraju imati Statute usklađene sa Zakonom o udrug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 („Narodne novine“ br. </w:t>
      </w:r>
      <w:r w:rsidR="0075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74/14, 70/17, </w:t>
      </w:r>
      <w:r w:rsidR="00756AF3" w:rsidRPr="00F72922">
        <w:rPr>
          <w:rFonts w:ascii="Times New Roman" w:hAnsi="Times New Roman" w:cs="Times New Roman"/>
          <w:color w:val="000000" w:themeColor="text1"/>
          <w:sz w:val="24"/>
          <w:szCs w:val="24"/>
        </w:rPr>
        <w:t>98/19 i 151/22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75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E96A7C" w14:textId="602E6AB6" w:rsidR="00724F30" w:rsidRPr="002A4735" w:rsidRDefault="00724F3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>Svi prijavitelji moraju uredno ispunjavati obveze iz svih prethodno sklopljenih ugovora o financiranju iz proračuna Grada Vinkovaca, u suprotn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B4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6A6564">
        <w:rPr>
          <w:rFonts w:ascii="Times New Roman" w:hAnsi="Times New Roman" w:cs="Times New Roman"/>
          <w:color w:val="000000" w:themeColor="text1"/>
          <w:sz w:val="24"/>
          <w:szCs w:val="24"/>
        </w:rPr>
        <w:t>se sa takvim prijaviteljima neće sklopiti novi Ugovor za 202</w:t>
      </w:r>
      <w:r w:rsidR="00C216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A6564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14:paraId="3EA6E3B3" w14:textId="77777777" w:rsidR="002A4735" w:rsidRPr="002A4735" w:rsidRDefault="00724F30" w:rsidP="00E16D3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Svi prijavitelji moraju uredno ispunjavati obveze plaćanja doprinosa za mirovinsko i zdravstveno osiguranje i plaćanja poreza te druga davanja prema državnom proračunu i proračunu Grada Vinkovaca.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Protiv korisnika financiranja, odnosno osobe</w:t>
      </w:r>
      <w:r w:rsidR="005F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ovlaštene za zastupanje udruge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voditelja programa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smije se voditi kazneni postupak niti smije biti pravomoćno osuđen</w:t>
      </w:r>
      <w:r w:rsidR="002A4735"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prekršaj ili kazneno djelo iz članka 48. Uredbe o kriterijima, mjerilima i postupcima financiranja i ugovaranja programa i projekata od interesa za opće dobro koje provode udruge.</w:t>
      </w:r>
    </w:p>
    <w:p w14:paraId="237A1CE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14:paraId="1EB3795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32458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7" w:name="_Toc531952226"/>
      <w:r w:rsidRPr="00A715C1">
        <w:rPr>
          <w:rFonts w:ascii="Times New Roman" w:hAnsi="Times New Roman" w:cs="Times New Roman"/>
          <w:b/>
          <w:color w:val="000000" w:themeColor="text1"/>
        </w:rPr>
        <w:t>2.2. Prihvatljive aktivnosti</w:t>
      </w:r>
      <w:bookmarkEnd w:id="7"/>
    </w:p>
    <w:p w14:paraId="38D63C1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Prihvatljivim aktivnostima smatraju se svrsishodne aktivnosti u realizaciji programa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unutar utvr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đenih područja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(točka 1.4.).</w:t>
      </w:r>
    </w:p>
    <w:p w14:paraId="0DCBABA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3E33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8" w:name="_Toc531952227"/>
      <w:r w:rsidRPr="00A715C1">
        <w:rPr>
          <w:rFonts w:ascii="Times New Roman" w:hAnsi="Times New Roman" w:cs="Times New Roman"/>
          <w:b/>
          <w:color w:val="000000" w:themeColor="text1"/>
        </w:rPr>
        <w:t>2.3. Prihvatljivi troškovi provedbe programa</w:t>
      </w:r>
      <w:bookmarkEnd w:id="8"/>
    </w:p>
    <w:p w14:paraId="33B11A9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9" w:name="_Toc471214219"/>
      <w:bookmarkStart w:id="10" w:name="_Toc531685120"/>
      <w:bookmarkStart w:id="11" w:name="_Toc531952228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Prihvatljivi troškovi su troškovi koje je imao korisnik financir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anja, a koji ispunjavaju sve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jedeće kriterije:</w:t>
      </w:r>
      <w:bookmarkEnd w:id="9"/>
      <w:bookmarkEnd w:id="10"/>
      <w:bookmarkEnd w:id="11"/>
    </w:p>
    <w:p w14:paraId="2C54CEC5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nastali su za vrijeme </w:t>
      </w:r>
      <w:r w:rsidR="00BB071F">
        <w:rPr>
          <w:rFonts w:ascii="Times New Roman" w:hAnsi="Times New Roman" w:cs="Times New Roman"/>
          <w:noProof/>
          <w:sz w:val="24"/>
          <w:szCs w:val="24"/>
        </w:rPr>
        <w:t xml:space="preserve">razdoblja provedbe programa 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u skladu s ugovorom, osim troškova koji se odnose na završne izvještaje, troškova revizije i troškova vrednovanja, a plaćeni su do datuma odobravanja završnog izvještaja. Postupci javne nabave za robe, usluge ili radove mogu započeti prije početka provedbenog razdoblja, ali ugovori ne mogu biti sklopljeni prije prvog </w:t>
      </w:r>
      <w:r w:rsidR="004873BD">
        <w:rPr>
          <w:rFonts w:ascii="Times New Roman" w:hAnsi="Times New Roman" w:cs="Times New Roman"/>
          <w:noProof/>
          <w:sz w:val="24"/>
          <w:szCs w:val="24"/>
        </w:rPr>
        <w:t>dana razdoblja provedbe ugovora,</w:t>
      </w:r>
    </w:p>
    <w:p w14:paraId="4C8D27D8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moraju biti navedeni u ukupnom pre</w:t>
      </w:r>
      <w:r w:rsidR="003F4021">
        <w:rPr>
          <w:rFonts w:ascii="Times New Roman" w:hAnsi="Times New Roman" w:cs="Times New Roman"/>
          <w:noProof/>
          <w:sz w:val="24"/>
          <w:szCs w:val="24"/>
        </w:rPr>
        <w:t>dviđenom proraču</w:t>
      </w:r>
      <w:r w:rsidR="00BB071F">
        <w:rPr>
          <w:rFonts w:ascii="Times New Roman" w:hAnsi="Times New Roman" w:cs="Times New Roman"/>
          <w:noProof/>
          <w:sz w:val="24"/>
          <w:szCs w:val="24"/>
        </w:rPr>
        <w:t>nu programa</w:t>
      </w:r>
      <w:r w:rsidR="0012080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E3E5FDC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lastRenderedPageBreak/>
        <w:t>nužni su za provođenj</w:t>
      </w:r>
      <w:r w:rsidR="00BB071F">
        <w:rPr>
          <w:rFonts w:ascii="Times New Roman" w:hAnsi="Times New Roman" w:cs="Times New Roman"/>
          <w:noProof/>
          <w:sz w:val="24"/>
          <w:szCs w:val="24"/>
        </w:rPr>
        <w:t>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koji je predmetom dodjele financijskih sredstava,</w:t>
      </w:r>
    </w:p>
    <w:p w14:paraId="19F06553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366BD1EE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1617AD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1783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Pojedini troškovi navedeni u proračunu programa moraju se temeljiti na realnoj cijeni i/ili procjeni.</w:t>
      </w:r>
      <w:r w:rsidR="0086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Proračun programa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mora biti planiran ekonomično i učinkovito, tj. navedeni troškovi moraju biti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neophodni za proved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>bu programa</w:t>
      </w:r>
      <w:r w:rsidR="00E520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5DE371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EB63D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2" w:name="_Toc531952229"/>
      <w:r w:rsidRPr="00BF1577">
        <w:rPr>
          <w:rFonts w:ascii="Times New Roman" w:hAnsi="Times New Roman" w:cs="Times New Roman"/>
          <w:b/>
          <w:color w:val="000000" w:themeColor="text1"/>
        </w:rPr>
        <w:t>2.4. Pregled osnovnih vrsta troškova koji s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 xml:space="preserve">u prihvatljivi u okviru </w:t>
      </w:r>
      <w:r w:rsidR="00E52019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oziva</w:t>
      </w:r>
      <w:bookmarkEnd w:id="12"/>
    </w:p>
    <w:p w14:paraId="2762A18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13" w:name="_Toc471211855"/>
      <w:bookmarkStart w:id="14" w:name="_Toc471214221"/>
      <w:bookmarkStart w:id="15" w:name="_Toc531685122"/>
      <w:bookmarkStart w:id="16" w:name="_Toc531952230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U skladu s opravdanim troškovima iz prethodnog članka i kada je to relevantno za poštivanje propisa o javnoj nab</w:t>
      </w:r>
      <w:r w:rsidR="00860494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avi, 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opravdanim se smatraju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jedeći </w:t>
      </w:r>
      <w:bookmarkStart w:id="17" w:name="OLE_LINK1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izravni troškovi </w:t>
      </w:r>
      <w:r w:rsidR="0064046B">
        <w:rPr>
          <w:rFonts w:ascii="Times New Roman" w:hAnsi="Times New Roman" w:cs="Times New Roman"/>
          <w:noProof/>
          <w:color w:val="auto"/>
          <w:sz w:val="24"/>
          <w:szCs w:val="24"/>
        </w:rPr>
        <w:t>prijavitelja i njegovih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partnera:</w:t>
      </w:r>
      <w:bookmarkEnd w:id="13"/>
      <w:bookmarkEnd w:id="14"/>
      <w:bookmarkEnd w:id="15"/>
      <w:bookmarkEnd w:id="16"/>
    </w:p>
    <w:p w14:paraId="0DDA765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organizacija obrazovnih aktivnosti, okruglih stolova (pri čemu treba posebno naznačiti vrstu i cijenu svake usluge), </w:t>
      </w:r>
    </w:p>
    <w:p w14:paraId="10FB4625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materijal za aktivnosti,</w:t>
      </w:r>
    </w:p>
    <w:p w14:paraId="12BEBF0E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14:paraId="3AB425BF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usluge promidžbe (televizijske i radijske prezentacije, održavanje internetskih stranica, obavijesti u tiskovin</w:t>
      </w:r>
      <w:r w:rsidR="003D2318">
        <w:rPr>
          <w:rFonts w:ascii="Times New Roman" w:hAnsi="Times New Roman" w:cs="Times New Roman"/>
          <w:noProof/>
          <w:sz w:val="24"/>
          <w:szCs w:val="24"/>
        </w:rPr>
        <w:t>ama, promidžbeni materijal i slično,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pri čemu je potrebno navesti vrstu promidžbe, trajanje i cijenu usluge),</w:t>
      </w:r>
    </w:p>
    <w:p w14:paraId="2C18E9ED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troškove plaća i n</w:t>
      </w:r>
      <w:r w:rsidR="003D2318">
        <w:rPr>
          <w:rFonts w:ascii="Times New Roman" w:hAnsi="Times New Roman" w:cs="Times New Roman"/>
          <w:noProof/>
          <w:sz w:val="24"/>
          <w:szCs w:val="24"/>
        </w:rPr>
        <w:t>aknada voditel</w:t>
      </w:r>
      <w:r w:rsidR="003F4021">
        <w:rPr>
          <w:rFonts w:ascii="Times New Roman" w:hAnsi="Times New Roman" w:cs="Times New Roman"/>
          <w:noProof/>
          <w:sz w:val="24"/>
          <w:szCs w:val="24"/>
        </w:rPr>
        <w:t>ji</w:t>
      </w:r>
      <w:r w:rsidR="00172FCF">
        <w:rPr>
          <w:rFonts w:ascii="Times New Roman" w:hAnsi="Times New Roman" w:cs="Times New Roman"/>
          <w:noProof/>
          <w:sz w:val="24"/>
          <w:szCs w:val="24"/>
        </w:rPr>
        <w:t>ma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3348">
        <w:rPr>
          <w:rFonts w:ascii="Times New Roman" w:hAnsi="Times New Roman" w:cs="Times New Roman"/>
          <w:noProof/>
          <w:sz w:val="24"/>
          <w:szCs w:val="24"/>
        </w:rPr>
        <w:t>izvoditeljima iz udruge i/ili vanjskim suradnicima ko</w:t>
      </w:r>
      <w:r w:rsidR="00E52019">
        <w:rPr>
          <w:rFonts w:ascii="Times New Roman" w:hAnsi="Times New Roman" w:cs="Times New Roman"/>
          <w:noProof/>
          <w:sz w:val="24"/>
          <w:szCs w:val="24"/>
        </w:rPr>
        <w:t>j</w:t>
      </w:r>
      <w:r w:rsidR="003D2318">
        <w:rPr>
          <w:rFonts w:ascii="Times New Roman" w:hAnsi="Times New Roman" w:cs="Times New Roman"/>
          <w:noProof/>
          <w:sz w:val="24"/>
          <w:szCs w:val="24"/>
        </w:rPr>
        <w:t>i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sudjeluju u proved</w:t>
      </w:r>
      <w:r w:rsidR="00172FCF">
        <w:rPr>
          <w:rFonts w:ascii="Times New Roman" w:hAnsi="Times New Roman" w:cs="Times New Roman"/>
          <w:noProof/>
          <w:sz w:val="24"/>
          <w:szCs w:val="24"/>
        </w:rPr>
        <w:t>bi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52D30542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nabavke opreme</w:t>
      </w:r>
      <w:r w:rsidR="00172FCF">
        <w:rPr>
          <w:rFonts w:ascii="Times New Roman" w:hAnsi="Times New Roman" w:cs="Times New Roman"/>
          <w:noProof/>
          <w:sz w:val="24"/>
          <w:szCs w:val="24"/>
        </w:rPr>
        <w:t xml:space="preserve"> nužne za provedbu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koja mora biti specificirana po vrsti i iznosu, </w:t>
      </w:r>
    </w:p>
    <w:p w14:paraId="047D9ED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putni troškovi (npr. dnevnice za službena putovanja), </w:t>
      </w:r>
    </w:p>
    <w:p w14:paraId="6243DDEC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prijevoz i smještaj (pri čemu je potrebno spec</w:t>
      </w:r>
      <w:r w:rsidR="004873BD">
        <w:rPr>
          <w:rFonts w:ascii="Times New Roman" w:hAnsi="Times New Roman" w:cs="Times New Roman"/>
          <w:noProof/>
          <w:sz w:val="24"/>
          <w:szCs w:val="24"/>
        </w:rPr>
        <w:t>ificirati broj osoba, odredište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učestalost i svrhu putovanja te vrstu javnog prijevoza, vrstu smještaja i broj noćenja)</w:t>
      </w:r>
      <w:r w:rsidR="004873B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0A58092" w14:textId="77777777" w:rsid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ostali troškovi koji su izravno vezani za p</w:t>
      </w:r>
      <w:r w:rsidR="00D801D4">
        <w:rPr>
          <w:rFonts w:ascii="Times New Roman" w:hAnsi="Times New Roman" w:cs="Times New Roman"/>
          <w:noProof/>
          <w:sz w:val="24"/>
          <w:szCs w:val="24"/>
        </w:rPr>
        <w:t>rov</w:t>
      </w:r>
      <w:r w:rsidR="00172FCF">
        <w:rPr>
          <w:rFonts w:ascii="Times New Roman" w:hAnsi="Times New Roman" w:cs="Times New Roman"/>
          <w:noProof/>
          <w:sz w:val="24"/>
          <w:szCs w:val="24"/>
        </w:rPr>
        <w:t>edbu aktivnosti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17"/>
    <w:p w14:paraId="48425913" w14:textId="77777777" w:rsidR="00383348" w:rsidRDefault="00383348" w:rsidP="00E16D35">
      <w:pPr>
        <w:spacing w:after="0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60074B" w14:textId="77777777" w:rsidR="00383348" w:rsidRDefault="00383348" w:rsidP="00E16D35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Osim izravnih, korisniku sredstava se može odobriti i pokrivanje dijela neizravnih troškova kao što su: energija, voda, ur</w:t>
      </w:r>
      <w:r w:rsidR="00BF698F">
        <w:rPr>
          <w:rFonts w:ascii="Times New Roman" w:hAnsi="Times New Roman" w:cs="Times New Roman"/>
          <w:noProof/>
          <w:sz w:val="24"/>
          <w:szCs w:val="24"/>
        </w:rPr>
        <w:t>edski materijal, sitan inventar</w:t>
      </w:r>
      <w:r w:rsidR="004873B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873BD" w:rsidRPr="004873BD">
        <w:rPr>
          <w:rFonts w:ascii="Times New Roman" w:hAnsi="Times New Roman" w:cs="Times New Roman"/>
          <w:noProof/>
          <w:sz w:val="24"/>
          <w:szCs w:val="24"/>
        </w:rPr>
        <w:t>troškovi komunikacije (troškovi telefon</w:t>
      </w:r>
      <w:r w:rsidR="003D2318">
        <w:rPr>
          <w:rFonts w:ascii="Times New Roman" w:hAnsi="Times New Roman" w:cs="Times New Roman"/>
          <w:noProof/>
          <w:sz w:val="24"/>
          <w:szCs w:val="24"/>
        </w:rPr>
        <w:t>a, interneta i slično</w:t>
      </w:r>
      <w:r w:rsidR="004873BD">
        <w:rPr>
          <w:rFonts w:ascii="Times New Roman" w:hAnsi="Times New Roman" w:cs="Times New Roman"/>
          <w:noProof/>
          <w:sz w:val="24"/>
          <w:szCs w:val="24"/>
        </w:rPr>
        <w:t>)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i drugi indirektni troškovi.</w:t>
      </w:r>
    </w:p>
    <w:p w14:paraId="6304967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D6BB6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8" w:name="_Toc531952231"/>
      <w:r w:rsidRPr="00BF1577">
        <w:rPr>
          <w:rFonts w:ascii="Times New Roman" w:hAnsi="Times New Roman" w:cs="Times New Roman"/>
          <w:b/>
          <w:color w:val="000000" w:themeColor="text1"/>
        </w:rPr>
        <w:t xml:space="preserve">2.5.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Neprihvatljivi troškovi</w:t>
      </w:r>
      <w:bookmarkEnd w:id="18"/>
    </w:p>
    <w:p w14:paraId="17E9F1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Neprihvat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ljivim troškovima smatraju se: </w:t>
      </w:r>
    </w:p>
    <w:p w14:paraId="04D3069B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dugovi i stavke za</w:t>
      </w:r>
      <w:r w:rsidR="005E1D6B">
        <w:rPr>
          <w:rFonts w:ascii="Times New Roman" w:hAnsi="Times New Roman" w:cs="Times New Roman"/>
          <w:noProof/>
          <w:sz w:val="24"/>
          <w:szCs w:val="24"/>
        </w:rPr>
        <w:t xml:space="preserve"> pokrivanje gubitaka ili dugova,</w:t>
      </w:r>
    </w:p>
    <w:p w14:paraId="2EB11677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dospjele kamate,</w:t>
      </w:r>
    </w:p>
    <w:p w14:paraId="5AB7A8DF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stavke koje se v</w:t>
      </w:r>
      <w:r w:rsidR="005E1D6B">
        <w:rPr>
          <w:rFonts w:ascii="Times New Roman" w:hAnsi="Times New Roman" w:cs="Times New Roman"/>
          <w:noProof/>
          <w:sz w:val="24"/>
          <w:szCs w:val="24"/>
        </w:rPr>
        <w:t>eć financiraju iz javnih izvora,</w:t>
      </w:r>
    </w:p>
    <w:p w14:paraId="52D66474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kupovina zemljišta ili građevina, osim kada je to nužno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za izravno provođenje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kada se vlasništvo mora prenijeti na udrugu i/ili partnere najkasnije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po završet</w:t>
      </w:r>
      <w:r w:rsidR="00633C06">
        <w:rPr>
          <w:rFonts w:ascii="Times New Roman" w:hAnsi="Times New Roman" w:cs="Times New Roman"/>
          <w:noProof/>
          <w:sz w:val="24"/>
          <w:szCs w:val="24"/>
        </w:rPr>
        <w:t>ku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5D89022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gubitci na tečajnim razlikama,</w:t>
      </w:r>
    </w:p>
    <w:p w14:paraId="601E2198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zajmovi trećim stranama,</w:t>
      </w:r>
    </w:p>
    <w:p w14:paraId="7EFBBBBA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reprezentacije, hrane i alkoholnih pića (osim u iznimnim slučajevima kada se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kroz pregovaranje s nadležnim U</w:t>
      </w:r>
      <w:r w:rsidRPr="00383348">
        <w:rPr>
          <w:rFonts w:ascii="Times New Roman" w:hAnsi="Times New Roman" w:cs="Times New Roman"/>
          <w:noProof/>
          <w:sz w:val="24"/>
          <w:szCs w:val="24"/>
        </w:rPr>
        <w:t>pravnim odjelom Grada dio tih troškova može p</w:t>
      </w:r>
      <w:r w:rsidR="005F54BF">
        <w:rPr>
          <w:rFonts w:ascii="Times New Roman" w:hAnsi="Times New Roman" w:cs="Times New Roman"/>
          <w:noProof/>
          <w:sz w:val="24"/>
          <w:szCs w:val="24"/>
        </w:rPr>
        <w:t>riznati kao prihvatljiv trošak).</w:t>
      </w:r>
    </w:p>
    <w:p w14:paraId="1A5DC3E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18682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9" w:name="_Toc531952232"/>
      <w:r w:rsidRPr="00BF1577">
        <w:rPr>
          <w:rFonts w:ascii="Times New Roman" w:hAnsi="Times New Roman" w:cs="Times New Roman"/>
          <w:b/>
          <w:color w:val="000000" w:themeColor="text1"/>
        </w:rPr>
        <w:t xml:space="preserve">2.6.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Z</w:t>
      </w:r>
      <w:r w:rsidRPr="00BF1577">
        <w:rPr>
          <w:rFonts w:ascii="Times New Roman" w:hAnsi="Times New Roman" w:cs="Times New Roman"/>
          <w:b/>
          <w:color w:val="000000" w:themeColor="text1"/>
        </w:rPr>
        <w:t>abrana dvostrukog financiranja</w:t>
      </w:r>
      <w:bookmarkEnd w:id="19"/>
    </w:p>
    <w:p w14:paraId="7901D9ED" w14:textId="77777777" w:rsidR="0084605B" w:rsidRPr="00A715C1" w:rsidRDefault="00D801D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ovom Javnom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ne smiju se prijavljivati programi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čiju</w:t>
      </w:r>
      <w:r w:rsidR="00487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cjelovitu provedbu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 već dobili sr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edstva iz drugih javnih izvora.</w:t>
      </w:r>
    </w:p>
    <w:p w14:paraId="57125BD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ne smiju potraživati sredstva iz drugih javnih izvora za troškove koji će biti financirani u okviru prijavljenog i za sufinancira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nje odabranog programa po ovom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ozivu. U slučaju da se ustanovi dvostruko financiranje programa, prijavitelj će morati vratiti sva primljena sredstva.</w:t>
      </w:r>
    </w:p>
    <w:p w14:paraId="765A6C52" w14:textId="68E274F5" w:rsidR="00F36361" w:rsidRPr="00CC09AC" w:rsidRDefault="00AC65A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36361" w:rsidRPr="00CC09AC">
        <w:rPr>
          <w:rFonts w:ascii="Times New Roman" w:hAnsi="Times New Roman" w:cs="Times New Roman"/>
          <w:sz w:val="24"/>
          <w:szCs w:val="24"/>
        </w:rPr>
        <w:t>rijavitelji s kojima će se, nakon provedenog postupka</w:t>
      </w:r>
      <w:r w:rsidR="00CC09AC" w:rsidRPr="00CC09AC">
        <w:rPr>
          <w:rFonts w:ascii="Times New Roman" w:hAnsi="Times New Roman" w:cs="Times New Roman"/>
          <w:sz w:val="24"/>
          <w:szCs w:val="24"/>
        </w:rPr>
        <w:t xml:space="preserve"> </w:t>
      </w:r>
      <w:r w:rsidR="000D3196">
        <w:rPr>
          <w:rFonts w:ascii="Times New Roman" w:hAnsi="Times New Roman" w:cs="Times New Roman"/>
          <w:sz w:val="24"/>
          <w:szCs w:val="24"/>
        </w:rPr>
        <w:t>procjene prijavljenog programa</w:t>
      </w:r>
      <w:r w:rsidR="00F36361" w:rsidRPr="00CC09AC">
        <w:rPr>
          <w:rFonts w:ascii="Times New Roman" w:hAnsi="Times New Roman" w:cs="Times New Roman"/>
          <w:sz w:val="24"/>
          <w:szCs w:val="24"/>
        </w:rPr>
        <w:t xml:space="preserve">, sklopiti Ugovor o </w:t>
      </w:r>
      <w:r w:rsidR="002A4735" w:rsidRPr="00CC09AC">
        <w:rPr>
          <w:rFonts w:ascii="Times New Roman" w:hAnsi="Times New Roman" w:cs="Times New Roman"/>
          <w:sz w:val="24"/>
          <w:szCs w:val="24"/>
        </w:rPr>
        <w:t>dodjeli financijskih sredstava</w:t>
      </w:r>
      <w:r w:rsidR="00860494" w:rsidRPr="00CC09AC">
        <w:rPr>
          <w:rFonts w:ascii="Times New Roman" w:hAnsi="Times New Roman" w:cs="Times New Roman"/>
          <w:sz w:val="24"/>
          <w:szCs w:val="24"/>
        </w:rPr>
        <w:t>, bit</w:t>
      </w:r>
      <w:r w:rsidR="00F36361" w:rsidRPr="00CC09AC">
        <w:rPr>
          <w:rFonts w:ascii="Times New Roman" w:hAnsi="Times New Roman" w:cs="Times New Roman"/>
          <w:sz w:val="24"/>
          <w:szCs w:val="24"/>
        </w:rPr>
        <w:t xml:space="preserve"> će obvezni potpisati Izjavu o nepostojanju dvostrukog financiranja.</w:t>
      </w:r>
    </w:p>
    <w:p w14:paraId="05FA737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D32E3" w14:textId="77777777" w:rsidR="0084605B" w:rsidRPr="00BF1577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0" w:name="_Toc531952233"/>
      <w:r w:rsidRPr="00BF1577">
        <w:rPr>
          <w:rFonts w:ascii="Times New Roman" w:hAnsi="Times New Roman" w:cs="Times New Roman"/>
          <w:b/>
          <w:color w:val="000000" w:themeColor="text1"/>
        </w:rPr>
        <w:t xml:space="preserve">2.7. Datum objave </w:t>
      </w:r>
      <w:r w:rsidR="00D801D4">
        <w:rPr>
          <w:rFonts w:ascii="Times New Roman" w:hAnsi="Times New Roman" w:cs="Times New Roman"/>
          <w:b/>
          <w:color w:val="000000" w:themeColor="text1"/>
        </w:rPr>
        <w:t>Javnog p</w:t>
      </w:r>
      <w:r w:rsidRPr="00BF1577">
        <w:rPr>
          <w:rFonts w:ascii="Times New Roman" w:hAnsi="Times New Roman" w:cs="Times New Roman"/>
          <w:b/>
          <w:color w:val="000000" w:themeColor="text1"/>
        </w:rPr>
        <w:t>oz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iva i rok za podnošenje prijava</w:t>
      </w:r>
      <w:bookmarkEnd w:id="20"/>
    </w:p>
    <w:p w14:paraId="05061C50" w14:textId="29020ED3" w:rsidR="0084605B" w:rsidRPr="00A715C1" w:rsidRDefault="005F54BF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 poziv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objavljen je dana </w:t>
      </w:r>
      <w:r w:rsidR="0069477E" w:rsidRPr="00D91933">
        <w:rPr>
          <w:rFonts w:ascii="Times New Roman" w:hAnsi="Times New Roman" w:cs="Times New Roman"/>
          <w:sz w:val="24"/>
          <w:szCs w:val="24"/>
        </w:rPr>
        <w:t>2</w:t>
      </w:r>
      <w:r w:rsidR="00C216E7">
        <w:rPr>
          <w:rFonts w:ascii="Times New Roman" w:hAnsi="Times New Roman" w:cs="Times New Roman"/>
          <w:sz w:val="24"/>
          <w:szCs w:val="24"/>
        </w:rPr>
        <w:t>7</w:t>
      </w:r>
      <w:r w:rsidR="006C775A" w:rsidRPr="00D91933">
        <w:rPr>
          <w:rFonts w:ascii="Times New Roman" w:hAnsi="Times New Roman" w:cs="Times New Roman"/>
          <w:sz w:val="24"/>
          <w:szCs w:val="24"/>
        </w:rPr>
        <w:t>. rujn</w:t>
      </w:r>
      <w:r w:rsidR="00A66FF3" w:rsidRPr="00D91933">
        <w:rPr>
          <w:rFonts w:ascii="Times New Roman" w:hAnsi="Times New Roman" w:cs="Times New Roman"/>
          <w:sz w:val="24"/>
          <w:szCs w:val="24"/>
        </w:rPr>
        <w:t>a 202</w:t>
      </w:r>
      <w:r w:rsidR="00C216E7">
        <w:rPr>
          <w:rFonts w:ascii="Times New Roman" w:hAnsi="Times New Roman" w:cs="Times New Roman"/>
          <w:sz w:val="24"/>
          <w:szCs w:val="24"/>
        </w:rPr>
        <w:t>4</w:t>
      </w:r>
      <w:r w:rsidR="00836AB9" w:rsidRPr="00D91933">
        <w:rPr>
          <w:rFonts w:ascii="Times New Roman" w:hAnsi="Times New Roman" w:cs="Times New Roman"/>
          <w:sz w:val="24"/>
          <w:szCs w:val="24"/>
        </w:rPr>
        <w:t>. godine</w:t>
      </w:r>
      <w:r w:rsidR="00101738" w:rsidRPr="00B553AE">
        <w:rPr>
          <w:rFonts w:ascii="Times New Roman" w:hAnsi="Times New Roman" w:cs="Times New Roman"/>
          <w:sz w:val="24"/>
          <w:szCs w:val="24"/>
        </w:rPr>
        <w:t xml:space="preserve"> na internetskoj</w:t>
      </w:r>
      <w:r w:rsidR="00101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stranici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Grada Vinko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vaca</w:t>
      </w:r>
      <w:r w:rsidR="00101738">
        <w:t xml:space="preserve"> </w:t>
      </w:r>
      <w:hyperlink r:id="rId8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860494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5678E7A0" w14:textId="219BC824" w:rsidR="00BF1577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="00D919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0D3196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dana</w:t>
      </w:r>
      <w:r w:rsidR="000D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="00C77026">
        <w:rPr>
          <w:rFonts w:ascii="Times New Roman" w:hAnsi="Times New Roman" w:cs="Times New Roman"/>
          <w:color w:val="000000" w:themeColor="text1"/>
          <w:sz w:val="24"/>
          <w:szCs w:val="24"/>
        </w:rPr>
        <w:t>, zaključno sa 27. prosinca 2024. godine.</w:t>
      </w:r>
    </w:p>
    <w:p w14:paraId="775AD8A9" w14:textId="77777777" w:rsidR="00BF1577" w:rsidRDefault="00BF1577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6CF0A" w14:textId="77777777" w:rsidR="007C3B7A" w:rsidRPr="00BF1577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1B862" w14:textId="77777777" w:rsidR="00BF1577" w:rsidRPr="009A4314" w:rsidRDefault="00F22A8E" w:rsidP="00E16D35">
      <w:pPr>
        <w:pStyle w:val="Naslov1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1" w:name="_Toc531952234"/>
      <w:r w:rsidRPr="00BF1577">
        <w:rPr>
          <w:rFonts w:ascii="Times New Roman" w:hAnsi="Times New Roman" w:cs="Times New Roman"/>
          <w:b/>
          <w:color w:val="000000" w:themeColor="text1"/>
        </w:rPr>
        <w:t>3. POSTUPAK PRIJAVE</w:t>
      </w:r>
      <w:bookmarkEnd w:id="21"/>
    </w:p>
    <w:p w14:paraId="74FB43E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prijave moraju biti pisane hrvatskim jezikom i u potpunosti ispunjene na računalu na obrascima preuzetim s internetske stranice: </w:t>
      </w:r>
      <w:hyperlink r:id="rId9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101738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666970AD" w14:textId="77777777" w:rsidR="0084605B" w:rsidRPr="00A715C1" w:rsidRDefault="0086049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1482AC" w14:textId="503A2A66" w:rsidR="0084605B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2" w:name="_Toc531952235"/>
      <w:r w:rsidRPr="00BF1577">
        <w:rPr>
          <w:rFonts w:ascii="Times New Roman" w:hAnsi="Times New Roman" w:cs="Times New Roman"/>
          <w:b/>
          <w:color w:val="000000" w:themeColor="text1"/>
        </w:rPr>
        <w:t>3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.1. Popis obvezne dokumentacije</w:t>
      </w:r>
      <w:bookmarkEnd w:id="22"/>
      <w:r w:rsidR="008725E5">
        <w:rPr>
          <w:rFonts w:ascii="Times New Roman" w:hAnsi="Times New Roman" w:cs="Times New Roman"/>
          <w:b/>
          <w:color w:val="000000" w:themeColor="text1"/>
        </w:rPr>
        <w:t>:</w:t>
      </w:r>
    </w:p>
    <w:p w14:paraId="627967E4" w14:textId="65B94C46" w:rsidR="008725E5" w:rsidRPr="008725E5" w:rsidRDefault="008725E5" w:rsidP="008725E5">
      <w:r w:rsidRPr="008725E5">
        <w:rPr>
          <w:rFonts w:ascii="Times New Roman" w:hAnsi="Times New Roman" w:cs="Times New Roman"/>
          <w:b/>
          <w:bCs/>
        </w:rPr>
        <w:t>Dokumentacija koja se prilaže uz prijavu na Javni poziv</w:t>
      </w:r>
      <w:r>
        <w:t>:</w:t>
      </w:r>
    </w:p>
    <w:p w14:paraId="424C539E" w14:textId="77777777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opisa programa*,</w:t>
      </w:r>
    </w:p>
    <w:p w14:paraId="04512C03" w14:textId="660C56AE" w:rsidR="00D91933" w:rsidRPr="008725E5" w:rsidRDefault="00D91933" w:rsidP="008725E5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proračuna programa*</w:t>
      </w:r>
      <w:bookmarkStart w:id="23" w:name="_Hlk146701252"/>
      <w:r w:rsidRPr="008725E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End w:id="23"/>
    </w:p>
    <w:p w14:paraId="391225B7" w14:textId="77777777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partnerstvu* (</w:t>
      </w:r>
      <w:r w:rsidRPr="002376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ako je primjenjivo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29B8A7E8" w14:textId="4152444A" w:rsidR="008725E5" w:rsidRDefault="00D91933" w:rsidP="008725E5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Potpisan obrazac Izjave o suglasnosti za uvid u kaznenu evidenciju u svrhu zaštite prava i interesa djece ** (</w:t>
      </w: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ako je primjenjivo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0C12AC4B" w14:textId="436871D1" w:rsidR="008725E5" w:rsidRDefault="008725E5" w:rsidP="008725E5">
      <w:pPr>
        <w:shd w:val="clear" w:color="auto" w:fill="FFFFFF"/>
        <w:spacing w:after="27" w:line="276" w:lineRule="auto"/>
        <w:ind w:left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E33E16" w14:textId="77777777" w:rsidR="008725E5" w:rsidRDefault="008725E5" w:rsidP="008725E5">
      <w:pPr>
        <w:shd w:val="clear" w:color="auto" w:fill="FFFFFF"/>
        <w:spacing w:after="27" w:line="276" w:lineRule="auto"/>
        <w:ind w:left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C55D67" w14:textId="641D39F9" w:rsidR="008725E5" w:rsidRDefault="008725E5" w:rsidP="008725E5">
      <w:pPr>
        <w:shd w:val="clear" w:color="auto" w:fill="FFFFFF"/>
        <w:spacing w:after="27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72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Dokumentacija koja se prilaže prije potpisivanja ugovora:</w:t>
      </w:r>
    </w:p>
    <w:p w14:paraId="5045E19E" w14:textId="77777777" w:rsidR="008725E5" w:rsidRPr="008725E5" w:rsidRDefault="008725E5" w:rsidP="008725E5">
      <w:pPr>
        <w:shd w:val="clear" w:color="auto" w:fill="FFFFFF"/>
        <w:spacing w:after="27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D9240B8" w14:textId="62CC5B56" w:rsidR="008725E5" w:rsidRPr="002376C3" w:rsidRDefault="008725E5" w:rsidP="008725E5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1D045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nadležnog suda da se protiv osobe ovlaštene za zastupanje i voditelja projekta ne vodi kazneni postupak te da nisu pravomoćno osuđeni </w:t>
      </w:r>
      <w:bookmarkStart w:id="24" w:name="_Hlk146697006"/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(ne starija od 6 mjeseci, a koja se dostavlja najkasnije prije potpisivanja ugovora o financiranju programa ili projekata),</w:t>
      </w:r>
    </w:p>
    <w:bookmarkEnd w:id="24"/>
    <w:p w14:paraId="5EC991DB" w14:textId="60BED756" w:rsidR="008725E5" w:rsidRPr="002376C3" w:rsidRDefault="008725E5" w:rsidP="008725E5">
      <w:pPr>
        <w:shd w:val="clear" w:color="auto" w:fill="FFFFFF"/>
        <w:spacing w:after="0" w:line="276" w:lineRule="auto"/>
        <w:ind w:left="7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nadležne ispostave Porezne uprave o nepostojanju duga prema državnom proračunu po osnovi javnih davanja </w:t>
      </w:r>
      <w:bookmarkStart w:id="25" w:name="_Hlk146696917"/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(ne starija od 6 mjeseci, a koja se dostavlja najkasnije prije potpisivanja ugovora o financiranju programa ili projekata),</w:t>
      </w:r>
    </w:p>
    <w:bookmarkEnd w:id="25"/>
    <w:p w14:paraId="64E83100" w14:textId="4E7B1D3B" w:rsidR="008725E5" w:rsidRPr="008725E5" w:rsidRDefault="008725E5" w:rsidP="008725E5">
      <w:pPr>
        <w:shd w:val="clear" w:color="auto" w:fill="FFFFFF"/>
        <w:spacing w:after="27" w:line="276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nepostojanju dvostrukog financiranja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a koja se dostavlja najkasnije prije potpisivanja ugovora o financiranju programa ili projekata)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3F531D21" w14:textId="77777777" w:rsidR="00D91933" w:rsidRPr="000D30E8" w:rsidRDefault="00D91933" w:rsidP="00D91933">
      <w:pPr>
        <w:shd w:val="clear" w:color="auto" w:fill="FFFFFF"/>
        <w:spacing w:after="27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</w:t>
      </w:r>
    </w:p>
    <w:p w14:paraId="729158F2" w14:textId="77777777" w:rsidR="00D91933" w:rsidRPr="000D30E8" w:rsidRDefault="00D91933" w:rsidP="00D919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hr-HR"/>
        </w:rPr>
        <w:t>*Za svaki program potrebno je ispuniti zasebni obrazac.</w:t>
      </w:r>
    </w:p>
    <w:p w14:paraId="4D0E3393" w14:textId="77777777" w:rsidR="00D91933" w:rsidRPr="000D30E8" w:rsidRDefault="00D91933" w:rsidP="00D91933">
      <w:pPr>
        <w:shd w:val="clear" w:color="auto" w:fill="FFFFFF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**Osobe koje će u provedbi sufinanciranih programa biti u kontaktu s djecom kao korisnicima projektnih aktivnosti.</w:t>
      </w:r>
    </w:p>
    <w:p w14:paraId="63DCF95E" w14:textId="77777777" w:rsidR="00012621" w:rsidRDefault="00012621" w:rsidP="00E16D35">
      <w:pPr>
        <w:pStyle w:val="Default"/>
        <w:spacing w:after="27" w:line="276" w:lineRule="auto"/>
        <w:jc w:val="both"/>
      </w:pPr>
    </w:p>
    <w:p w14:paraId="2F57886E" w14:textId="77777777" w:rsidR="00012621" w:rsidRDefault="00012621" w:rsidP="00E16D35">
      <w:pPr>
        <w:pStyle w:val="Default"/>
        <w:spacing w:after="27" w:line="276" w:lineRule="auto"/>
        <w:jc w:val="both"/>
      </w:pPr>
      <w:r>
        <w:t>Prijava mora biti potpisana od strane osobe koja je po zakonu ovlaštena za zastupanje organizacije prijavitelja te ovjerena pečatom organizacije prijavitelja.</w:t>
      </w:r>
    </w:p>
    <w:p w14:paraId="4C19B269" w14:textId="77777777" w:rsidR="0068122B" w:rsidRPr="00A715C1" w:rsidRDefault="0068122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E46CE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6" w:name="_Toc531952236"/>
      <w:r w:rsidRPr="007309C0">
        <w:rPr>
          <w:rFonts w:ascii="Times New Roman" w:hAnsi="Times New Roman" w:cs="Times New Roman"/>
          <w:b/>
          <w:color w:val="000000" w:themeColor="text1"/>
        </w:rPr>
        <w:t>3.2. N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eobvezna popratna dokumentacija</w:t>
      </w:r>
      <w:bookmarkEnd w:id="26"/>
    </w:p>
    <w:p w14:paraId="3A4F0C7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uz prijavu programa mogu priložiti i ostalu dokumentaciju koju smatraju relevantnom za obrazloženje i v</w:t>
      </w:r>
      <w:r w:rsidR="00F91391">
        <w:rPr>
          <w:rFonts w:ascii="Times New Roman" w:hAnsi="Times New Roman" w:cs="Times New Roman"/>
          <w:color w:val="000000" w:themeColor="text1"/>
          <w:sz w:val="24"/>
          <w:szCs w:val="24"/>
        </w:rPr>
        <w:t>rednovanje pred</w:t>
      </w:r>
      <w:r w:rsidR="00D67DD7">
        <w:rPr>
          <w:rFonts w:ascii="Times New Roman" w:hAnsi="Times New Roman" w:cs="Times New Roman"/>
          <w:color w:val="000000" w:themeColor="text1"/>
          <w:sz w:val="24"/>
          <w:szCs w:val="24"/>
        </w:rPr>
        <w:t>ložen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9D79C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5DDF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7" w:name="_Toc531952237"/>
      <w:r w:rsidRPr="007309C0">
        <w:rPr>
          <w:rFonts w:ascii="Times New Roman" w:hAnsi="Times New Roman" w:cs="Times New Roman"/>
          <w:b/>
          <w:color w:val="000000" w:themeColor="text1"/>
        </w:rPr>
        <w:t>3.3. Rokovi i način predaje prijava</w:t>
      </w:r>
      <w:bookmarkEnd w:id="27"/>
    </w:p>
    <w:p w14:paraId="4A317E03" w14:textId="27E946CC" w:rsidR="003F7FD8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="00D919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E525BD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dana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BC09C9" w14:textId="77777777" w:rsidR="0084605B" w:rsidRPr="0069477E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se mo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 </w:t>
      </w:r>
      <w:r w:rsidR="00F22A8E" w:rsidRPr="00D91933">
        <w:rPr>
          <w:rFonts w:ascii="Times New Roman" w:hAnsi="Times New Roman" w:cs="Times New Roman"/>
          <w:sz w:val="24"/>
          <w:szCs w:val="24"/>
        </w:rPr>
        <w:t>dostaviti osobno</w:t>
      </w:r>
      <w:r w:rsidR="00585186" w:rsidRPr="00D91933">
        <w:rPr>
          <w:rFonts w:ascii="Times New Roman" w:hAnsi="Times New Roman" w:cs="Times New Roman"/>
          <w:sz w:val="24"/>
          <w:szCs w:val="24"/>
        </w:rPr>
        <w:t xml:space="preserve"> ili poštom</w:t>
      </w:r>
      <w:r w:rsidR="00F22A8E" w:rsidRPr="00D91933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33D055E9" w14:textId="77777777" w:rsidR="00F91391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CA914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7B6F5182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UPRAVNI ODJEL ZA KULTURU I TURIZAM</w:t>
      </w:r>
    </w:p>
    <w:p w14:paraId="7896E1FB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Bana Jelačića 1</w:t>
      </w:r>
    </w:p>
    <w:p w14:paraId="4F6860D4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32100 Vinkovci</w:t>
      </w:r>
    </w:p>
    <w:p w14:paraId="72578E96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60E13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naznaku</w:t>
      </w:r>
    </w:p>
    <w:p w14:paraId="1756B2DD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89875" w14:textId="3B32DEA8" w:rsidR="00F91391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Javni poziv u kul</w:t>
      </w:r>
      <w:r w:rsidR="00E525BD">
        <w:rPr>
          <w:rFonts w:ascii="Times New Roman" w:hAnsi="Times New Roman" w:cs="Times New Roman"/>
          <w:sz w:val="24"/>
          <w:szCs w:val="24"/>
        </w:rPr>
        <w:t xml:space="preserve">turi i </w:t>
      </w:r>
      <w:r w:rsidR="00A15671">
        <w:rPr>
          <w:rFonts w:ascii="Times New Roman" w:hAnsi="Times New Roman" w:cs="Times New Roman"/>
          <w:sz w:val="24"/>
          <w:szCs w:val="24"/>
        </w:rPr>
        <w:t>tehničkoj kulturi za 202</w:t>
      </w:r>
      <w:r w:rsidR="00C216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- </w:t>
      </w:r>
    </w:p>
    <w:p w14:paraId="6E9DA7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21C2E" w14:textId="77777777" w:rsidR="0084605B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Natječajnu dokumentaciju poslati poštom ili osobno dostaviti u zatvorenoj omotnici.</w:t>
      </w:r>
    </w:p>
    <w:p w14:paraId="503FDC0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vanjskoj strani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omotnice obvezno treba navesti naziv i adresu prijavitelja.</w:t>
      </w:r>
    </w:p>
    <w:p w14:paraId="58A355D3" w14:textId="77777777" w:rsidR="0069477E" w:rsidRDefault="0069477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D3104" w14:textId="1E7B25D5" w:rsidR="0084605B" w:rsidRPr="00D91933" w:rsidRDefault="0069477E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 xml:space="preserve">Natječajna dokumentacija za prijavu može se poslati na elektronički način (skenirano putem e pošte) na adresu </w:t>
      </w:r>
      <w:hyperlink r:id="rId10" w:history="1">
        <w:r w:rsidR="00D91933" w:rsidRPr="00D9193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kultura@vinkovci.hr</w:t>
        </w:r>
      </w:hyperlink>
      <w:r w:rsidR="00D91933" w:rsidRPr="00D91933">
        <w:rPr>
          <w:rFonts w:ascii="Times New Roman" w:hAnsi="Times New Roman" w:cs="Times New Roman"/>
          <w:sz w:val="24"/>
          <w:szCs w:val="24"/>
        </w:rPr>
        <w:t xml:space="preserve">. </w:t>
      </w:r>
      <w:r w:rsidRPr="00D91933">
        <w:rPr>
          <w:rFonts w:ascii="Times New Roman" w:hAnsi="Times New Roman" w:cs="Times New Roman"/>
          <w:sz w:val="24"/>
          <w:szCs w:val="24"/>
        </w:rPr>
        <w:t xml:space="preserve"> Podnositelji prijave koja se podnosi putem e pošte, na </w:t>
      </w:r>
      <w:r w:rsidRPr="00D91933">
        <w:rPr>
          <w:rFonts w:ascii="Times New Roman" w:hAnsi="Times New Roman" w:cs="Times New Roman"/>
          <w:sz w:val="24"/>
          <w:szCs w:val="24"/>
        </w:rPr>
        <w:lastRenderedPageBreak/>
        <w:t>zahtjev davatelja financijskih sredstava su dužni istome na uvid dostaviti svu potrebnu izvornu dokumentaciju i obvezne priloge u izvorniku.</w:t>
      </w:r>
      <w:r w:rsidR="00D91933" w:rsidRPr="00D9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04B1" w14:textId="77777777" w:rsidR="00D5679B" w:rsidRDefault="00D5679B" w:rsidP="00D5679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A5D11" w14:textId="1E7025F6" w:rsidR="00D5679B" w:rsidRPr="00A715C1" w:rsidRDefault="00D5679B" w:rsidP="00D5679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dostavljene na neki drugi način, dostavljene na drugu adresu ili nakon naznačenog roka za dostavu bit će odbačene.</w:t>
      </w:r>
    </w:p>
    <w:p w14:paraId="2868F2A1" w14:textId="7059DB3A" w:rsidR="0069477E" w:rsidRDefault="00D5679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Predaja prijave znači da se prijavitelj slaže s uvjetima natječaja i kriterijima za ocjenjivanje.</w:t>
      </w:r>
    </w:p>
    <w:p w14:paraId="423C2B38" w14:textId="77777777" w:rsidR="00C77026" w:rsidRPr="00A715C1" w:rsidRDefault="00C77026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E513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8" w:name="_Toc531952238"/>
      <w:r w:rsidRPr="007309C0">
        <w:rPr>
          <w:rFonts w:ascii="Times New Roman" w:hAnsi="Times New Roman" w:cs="Times New Roman"/>
          <w:b/>
          <w:color w:val="000000" w:themeColor="text1"/>
        </w:rPr>
        <w:t>3.4. Dodatne informacije</w:t>
      </w:r>
      <w:bookmarkEnd w:id="28"/>
    </w:p>
    <w:p w14:paraId="741EF1B0" w14:textId="77777777" w:rsidR="0084605B" w:rsidRPr="005123B4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9" w:name="_Toc531952239"/>
      <w:r w:rsidRPr="005123B4">
        <w:rPr>
          <w:rFonts w:ascii="Times New Roman" w:hAnsi="Times New Roman" w:cs="Times New Roman"/>
          <w:b/>
          <w:color w:val="000000" w:themeColor="text1"/>
        </w:rPr>
        <w:t>3.4.1. Pitanja i odgovori</w:t>
      </w:r>
      <w:bookmarkEnd w:id="29"/>
    </w:p>
    <w:p w14:paraId="622AE20C" w14:textId="6E95FF23" w:rsidR="0084605B" w:rsidRPr="00E525BD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>Dodatne informacije i upute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podnošenje prijava po ovom Javnom p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zatražiti isključivo elektronskom poštom </w:t>
      </w:r>
      <w:r w:rsidRPr="00C471D3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353D72" w:rsidRPr="00C471D3">
        <w:rPr>
          <w:rFonts w:ascii="Times New Roman" w:hAnsi="Times New Roman" w:cs="Times New Roman"/>
          <w:sz w:val="24"/>
          <w:szCs w:val="24"/>
        </w:rPr>
        <w:t>1</w:t>
      </w:r>
      <w:r w:rsidRPr="00C471D3">
        <w:rPr>
          <w:rFonts w:ascii="Times New Roman" w:hAnsi="Times New Roman" w:cs="Times New Roman"/>
          <w:sz w:val="24"/>
          <w:szCs w:val="24"/>
        </w:rPr>
        <w:t>5 dana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 isteka roka za dostavu pr</w:t>
      </w:r>
      <w:r w:rsidR="00DB7B94"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ijava na adresi: </w:t>
      </w:r>
      <w:hyperlink r:id="rId11" w:history="1">
        <w:r w:rsidR="00D91933" w:rsidRPr="00AB4A86">
          <w:rPr>
            <w:rStyle w:val="Hiperveza"/>
            <w:rFonts w:ascii="Times New Roman" w:hAnsi="Times New Roman" w:cs="Times New Roman"/>
            <w:sz w:val="24"/>
            <w:szCs w:val="24"/>
          </w:rPr>
          <w:t>kultura@vinkovci.hr</w:t>
        </w:r>
      </w:hyperlink>
      <w:r w:rsidR="00D91933" w:rsidRPr="002376C3">
        <w:rPr>
          <w:rFonts w:ascii="Times New Roman" w:hAnsi="Times New Roman" w:cs="Times New Roman"/>
          <w:sz w:val="24"/>
          <w:szCs w:val="24"/>
        </w:rPr>
        <w:t>.</w:t>
      </w:r>
    </w:p>
    <w:p w14:paraId="222EE2F8" w14:textId="77777777" w:rsidR="0084605B" w:rsidRPr="00DB7B9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C5FA30" w14:textId="77777777" w:rsidR="0084605B" w:rsidRPr="007309C0" w:rsidRDefault="00353D72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0" w:name="_Toc531952240"/>
      <w:r>
        <w:rPr>
          <w:rFonts w:ascii="Times New Roman" w:hAnsi="Times New Roman" w:cs="Times New Roman"/>
          <w:b/>
          <w:color w:val="000000" w:themeColor="text1"/>
        </w:rPr>
        <w:t>3.4.2. Izmjene i dopune Javnog p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oziva</w:t>
      </w:r>
      <w:bookmarkEnd w:id="30"/>
    </w:p>
    <w:p w14:paraId="751C092E" w14:textId="77777777" w:rsidR="0084605B" w:rsidRPr="00D20A75" w:rsidRDefault="00353D72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se Javni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i natječajna dokumentacija izmijene ili dopune prije krajnjeg roka za predaju prijava, sve izmjene i dopune bit će objavljene na </w:t>
      </w:r>
      <w:r w:rsidR="0084605B" w:rsidRPr="00F91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hyperlink r:id="rId12" w:history="1">
        <w:r w:rsidR="00F91391" w:rsidRPr="00F91391">
          <w:rPr>
            <w:rStyle w:val="Hiperveza"/>
            <w:rFonts w:ascii="Times New Roman" w:hAnsi="Times New Roman" w:cs="Times New Roman"/>
            <w:sz w:val="24"/>
            <w:szCs w:val="24"/>
          </w:rPr>
          <w:t>https://grad-vinkovci.hr/hr</w:t>
        </w:r>
      </w:hyperlink>
      <w:r w:rsidR="00F91391">
        <w:t xml:space="preserve"> </w:t>
      </w:r>
      <w:r w:rsidR="0084605B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najkasnije 7 dana prije </w:t>
      </w:r>
      <w:r w:rsidR="00F22A8E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>isteka roka za dostavu prijava.</w:t>
      </w:r>
    </w:p>
    <w:p w14:paraId="4F9932C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slučaju donošenja izmjena ili dopuna</w:t>
      </w:r>
      <w:r w:rsidR="00DB7B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prijaviteljima 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koji su već predali prijavu po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bit će dana mogućnost da svoju prijavu po potrebi i u primjere</w:t>
      </w:r>
      <w:r w:rsidR="0013408E">
        <w:rPr>
          <w:rFonts w:ascii="Times New Roman" w:hAnsi="Times New Roman" w:cs="Times New Roman"/>
          <w:color w:val="000000" w:themeColor="text1"/>
          <w:sz w:val="24"/>
          <w:szCs w:val="24"/>
        </w:rPr>
        <w:t>nom roku dopune i/ili izmi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jene.</w:t>
      </w:r>
    </w:p>
    <w:p w14:paraId="433CF87F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su dužni po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štovati sve izmjene ili dopune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043B3EFE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C427B" w14:textId="77777777" w:rsidR="007309C0" w:rsidRPr="004831A8" w:rsidRDefault="00CD6E12" w:rsidP="00E16D3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1" w:name="_Toc531952241"/>
      <w:r w:rsidRPr="007309C0">
        <w:rPr>
          <w:rFonts w:ascii="Times New Roman" w:hAnsi="Times New Roman" w:cs="Times New Roman"/>
          <w:b/>
          <w:color w:val="000000" w:themeColor="text1"/>
        </w:rPr>
        <w:t>4. POSTUPAK ODABIRA</w:t>
      </w:r>
      <w:bookmarkEnd w:id="31"/>
    </w:p>
    <w:p w14:paraId="55BF48F7" w14:textId="77777777" w:rsidR="00153941" w:rsidRDefault="0015394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F154E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Postupak odabira prijava provodi se u sljedećim fazama:</w:t>
      </w:r>
    </w:p>
    <w:p w14:paraId="28C1288E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Zaprimanje i evidencija prijava,</w:t>
      </w:r>
    </w:p>
    <w:p w14:paraId="153D938D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Formalna provjera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523208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564462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odabiru.</w:t>
      </w:r>
    </w:p>
    <w:p w14:paraId="6A8A379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3B3CF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2" w:name="_Toc531952242"/>
      <w:r w:rsidRPr="007309C0">
        <w:rPr>
          <w:rFonts w:ascii="Times New Roman" w:hAnsi="Times New Roman" w:cs="Times New Roman"/>
          <w:b/>
          <w:color w:val="000000" w:themeColor="text1"/>
        </w:rPr>
        <w:t xml:space="preserve">4.1.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Zaprimanje i evidencija prijava</w:t>
      </w:r>
      <w:bookmarkEnd w:id="32"/>
    </w:p>
    <w:p w14:paraId="7E95F41F" w14:textId="77777777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zaprima i evidentira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 odjel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346F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Svakoj prijavi dodjeljuje se evidencijski broj.</w:t>
      </w:r>
    </w:p>
    <w:p w14:paraId="33875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12FA8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3" w:name="_Toc531952243"/>
      <w:r w:rsidRPr="007309C0">
        <w:rPr>
          <w:rFonts w:ascii="Times New Roman" w:hAnsi="Times New Roman" w:cs="Times New Roman"/>
          <w:b/>
          <w:color w:val="000000" w:themeColor="text1"/>
        </w:rPr>
        <w:t>4.2. Formalna provjera prijava</w:t>
      </w:r>
      <w:bookmarkEnd w:id="33"/>
    </w:p>
    <w:p w14:paraId="392E2004" w14:textId="48BBC5FA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Formalnu provjeru prijava provodi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Povjerenstvo za otvaranje prijava i provjeru ispunjavanja formalnih uvjeta natječaja ispred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nadležn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Upravn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odjel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8F0714" w14:textId="77777777" w:rsidR="003117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Formalna provjera sastoji se od administrativne provjere i provjere prihvatljivosti. </w:t>
      </w:r>
    </w:p>
    <w:p w14:paraId="3F0F6B00" w14:textId="77777777" w:rsidR="00F2764C" w:rsidRDefault="00F2764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8A595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administrativne provjere utvrđuje se je li:</w:t>
      </w:r>
    </w:p>
    <w:p w14:paraId="0E45230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podnesena u roku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5D1AC9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prijava podnesena na odgovarajućem obrascu prijavnice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7D94BB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 priložena sva obvezna popratna dokumentacija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39816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potpisana od strane 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dgovorne osobe te ovjerena pečatom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organizacije prijavitelja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25CD18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pisana hrvatskim jezikom i popunjena na računalu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39DDA0" w14:textId="77777777" w:rsidR="00F22A8E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prijava sadrži sve podatke tražene u 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prijavnici.</w:t>
      </w:r>
    </w:p>
    <w:p w14:paraId="66F7F6AC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F237D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provjere prihvatljivosti utvrđuje se:</w:t>
      </w:r>
    </w:p>
    <w:p w14:paraId="2CC147AE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prihvatljivost prijavitelja sukladno odredbama iz točke 2.1.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E7ACD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odnosi li se predloženi program na jednu od ku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lturnih djelatnosti za koje je Javni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 raspisan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DD6FCC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69C7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udovoljava provjeri formalnih uvjeta ukoliko su odgovori na sva pitanja administrativne provjere 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provjere prihvatljivosti "DA".</w:t>
      </w:r>
    </w:p>
    <w:p w14:paraId="037DFD7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Ukoliko je odgovor na jedno od pitanja administrativne provjere i provjere prihvatljivosti</w:t>
      </w:r>
    </w:p>
    <w:p w14:paraId="13709AF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"NE", smatrat će se da prijava ne udovol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java formalnim uvjetima Javnog 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61F5B11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daljnji postupak stručnog vrednovanja i ocjene prijava upućuju se samo prijave koje 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dovoljavaju formalnim uvjetima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2996FA5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EF702" w14:textId="2BC76469" w:rsidR="0084605B" w:rsidRPr="00A715C1" w:rsidRDefault="000C3AAD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AD">
        <w:rPr>
          <w:rFonts w:ascii="Times New Roman" w:hAnsi="Times New Roman" w:cs="Times New Roman"/>
          <w:color w:val="000000" w:themeColor="text1"/>
          <w:sz w:val="24"/>
          <w:szCs w:val="24"/>
        </w:rPr>
        <w:t>Grad može od podnositelja prijave zatražiti naknadnu dopunu dokumentacije odnosno ispravljanje prijave potrebnim podacima ili prilozima u točno određenom roku koji mora biti jednak za sve prijavitelje, ukoliko se radi o manjim nedostacima koji ne utječu na sadržaj prijave bitan za ocjenjivanje. Za prijavitelje koji na zahtjev davatelja financijskih sredstava u dodatnom roku dostave tražene podatke ili priloge smatrat će se da su podnijeli potpunu prijavu.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prijavitelj tražene podatke i/ili dokumentaciju ne dostavi u zadanom roku, prijava će se isključiti iz daljnje procedure zbog neispunjavanja formalnih uvjeta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7926D6E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01BB6" w14:textId="77777777" w:rsidR="0084605B" w:rsidRPr="00144B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 zavr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šetku formalne provjere prijava,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 pisanim putem će obavijestiti neuspješne prijavitelje o razlozima zbog kojih njihove prijave ne udovoljavaju uvjetima formalne provjere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8 dana.</w:t>
      </w:r>
    </w:p>
    <w:p w14:paraId="1F03F840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76EA3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4" w:name="_Toc531952244"/>
      <w:r w:rsidRPr="007309C0">
        <w:rPr>
          <w:rFonts w:ascii="Times New Roman" w:hAnsi="Times New Roman" w:cs="Times New Roman"/>
          <w:b/>
          <w:color w:val="000000" w:themeColor="text1"/>
        </w:rPr>
        <w:t>4.3. Stručno kvalitativ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no vrednovanje i ocjena prijava</w:t>
      </w:r>
      <w:bookmarkEnd w:id="34"/>
    </w:p>
    <w:p w14:paraId="133C56AF" w14:textId="35A7D636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kvalitativno vrednovanje i ocjenu prijava podnesenih po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provodi Kulturno vijeće Grada Vinkovaca, a sukladno odredbama </w:t>
      </w:r>
      <w:r w:rsidRPr="00350CD1">
        <w:rPr>
          <w:rFonts w:ascii="Times New Roman" w:hAnsi="Times New Roman" w:cs="Times New Roman"/>
          <w:sz w:val="24"/>
          <w:szCs w:val="24"/>
        </w:rPr>
        <w:t xml:space="preserve">Zakona o kulturnim vijećima </w:t>
      </w:r>
      <w:r w:rsidR="00A15671">
        <w:rPr>
          <w:rFonts w:ascii="Times New Roman" w:hAnsi="Times New Roman" w:cs="Times New Roman"/>
          <w:sz w:val="24"/>
          <w:szCs w:val="24"/>
        </w:rPr>
        <w:t xml:space="preserve">i financiranju javnih potreba u kulturi </w:t>
      </w:r>
      <w:r w:rsidRPr="00350CD1">
        <w:rPr>
          <w:rFonts w:ascii="Times New Roman" w:hAnsi="Times New Roman" w:cs="Times New Roman"/>
          <w:sz w:val="24"/>
          <w:szCs w:val="24"/>
        </w:rPr>
        <w:t>("Narodne novi</w:t>
      </w:r>
      <w:r w:rsidR="00A15671">
        <w:rPr>
          <w:rFonts w:ascii="Times New Roman" w:hAnsi="Times New Roman" w:cs="Times New Roman"/>
          <w:sz w:val="24"/>
          <w:szCs w:val="24"/>
        </w:rPr>
        <w:t>ne" br.  83/22</w:t>
      </w:r>
      <w:r w:rsidR="00F22A8E" w:rsidRPr="00350CD1">
        <w:rPr>
          <w:rFonts w:ascii="Times New Roman" w:hAnsi="Times New Roman" w:cs="Times New Roman"/>
          <w:sz w:val="24"/>
          <w:szCs w:val="24"/>
        </w:rPr>
        <w:t>).</w:t>
      </w:r>
    </w:p>
    <w:p w14:paraId="0CD6279B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 provodi se isključivo na temelju programskih i financijskih podataka iznesenih u obrascu prijavnice te na temelju podataka iz popratne dokum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entacije.</w:t>
      </w:r>
    </w:p>
    <w:p w14:paraId="0EBA2959" w14:textId="77777777" w:rsidR="00A274CE" w:rsidRPr="00A274CE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ocjenu prijava Kulturno vijeće provodi sukladno Kriterijima za vrednovanje pristiglih prijedloga:</w:t>
      </w:r>
    </w:p>
    <w:p w14:paraId="16D0EC1D" w14:textId="77777777" w:rsidR="00A274CE" w:rsidRPr="00C471D3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kvalitet</w:t>
      </w:r>
      <w:r w:rsidR="00475E8B" w:rsidRPr="00C471D3">
        <w:rPr>
          <w:rFonts w:ascii="Times New Roman" w:hAnsi="Times New Roman" w:cs="Times New Roman"/>
          <w:sz w:val="24"/>
          <w:szCs w:val="24"/>
        </w:rPr>
        <w:t>a ponuđeno</w:t>
      </w:r>
      <w:r w:rsidR="00AA7A0D" w:rsidRPr="00C471D3">
        <w:rPr>
          <w:rFonts w:ascii="Times New Roman" w:hAnsi="Times New Roman" w:cs="Times New Roman"/>
          <w:sz w:val="24"/>
          <w:szCs w:val="24"/>
        </w:rPr>
        <w:t>ga programa</w:t>
      </w:r>
      <w:r w:rsidR="00814093" w:rsidRPr="00C471D3">
        <w:rPr>
          <w:rFonts w:ascii="Times New Roman" w:hAnsi="Times New Roman" w:cs="Times New Roman"/>
          <w:sz w:val="24"/>
          <w:szCs w:val="24"/>
        </w:rPr>
        <w:t>,</w:t>
      </w:r>
    </w:p>
    <w:p w14:paraId="67FED186" w14:textId="77777777" w:rsidR="00A274CE" w:rsidRPr="00C471D3" w:rsidRDefault="00AA7A0D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važnost programa</w:t>
      </w:r>
      <w:r w:rsidR="00A274CE" w:rsidRPr="00C471D3">
        <w:rPr>
          <w:rFonts w:ascii="Times New Roman" w:hAnsi="Times New Roman" w:cs="Times New Roman"/>
          <w:sz w:val="24"/>
          <w:szCs w:val="24"/>
        </w:rPr>
        <w:t xml:space="preserve"> za lokalnu zajednicu, </w:t>
      </w:r>
    </w:p>
    <w:p w14:paraId="35B8FC57" w14:textId="43E9410B" w:rsidR="00350CD1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lastRenderedPageBreak/>
        <w:t>procjena dosadašnjeg iskustva podnositelja zahtjeva u provedbi istog ili sličnih programa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BE456A" w14:textId="386C5096" w:rsidR="00475E8B" w:rsidRPr="00C471D3" w:rsidRDefault="00AA7A0D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usklađenost troškova programa</w:t>
      </w:r>
      <w:r w:rsidR="00475E8B" w:rsidRPr="00C471D3">
        <w:rPr>
          <w:rFonts w:ascii="Times New Roman" w:hAnsi="Times New Roman" w:cs="Times New Roman"/>
          <w:sz w:val="24"/>
          <w:szCs w:val="24"/>
        </w:rPr>
        <w:t xml:space="preserve"> s planiranim aktivnostima,</w:t>
      </w:r>
    </w:p>
    <w:p w14:paraId="5EE284E6" w14:textId="58D0AAA2" w:rsidR="00A274CE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financijska potpora iz drugih izvora,</w:t>
      </w:r>
    </w:p>
    <w:p w14:paraId="582EE47D" w14:textId="3F7CAF08" w:rsidR="00C471D3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iskustvo </w:t>
      </w:r>
      <w:r w:rsidRPr="00C471D3">
        <w:rPr>
          <w:rFonts w:ascii="Times New Roman" w:hAnsi="Times New Roman" w:cs="Times New Roman"/>
          <w:sz w:val="24"/>
          <w:szCs w:val="24"/>
        </w:rPr>
        <w:t>voditelja programa u istim ili sličnim programima</w:t>
      </w:r>
    </w:p>
    <w:p w14:paraId="6CAD087D" w14:textId="30D375A6" w:rsidR="00C471D3" w:rsidRPr="00D27C76" w:rsidRDefault="00A274CE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7C76">
        <w:rPr>
          <w:rFonts w:ascii="Times New Roman" w:hAnsi="Times New Roman" w:cs="Times New Roman"/>
          <w:sz w:val="24"/>
          <w:szCs w:val="24"/>
        </w:rPr>
        <w:t xml:space="preserve">suradnja s drugim udrugama, ustanovama, pravnim </w:t>
      </w:r>
      <w:r w:rsidR="007C27DF" w:rsidRPr="00D27C76">
        <w:rPr>
          <w:rFonts w:ascii="Times New Roman" w:hAnsi="Times New Roman" w:cs="Times New Roman"/>
          <w:sz w:val="24"/>
          <w:szCs w:val="24"/>
        </w:rPr>
        <w:t xml:space="preserve">i fizičkim </w:t>
      </w:r>
      <w:r w:rsidRPr="00D27C76">
        <w:rPr>
          <w:rFonts w:ascii="Times New Roman" w:hAnsi="Times New Roman" w:cs="Times New Roman"/>
          <w:sz w:val="24"/>
          <w:szCs w:val="24"/>
        </w:rPr>
        <w:t>osobama p</w:t>
      </w:r>
      <w:r w:rsidR="00475E8B" w:rsidRPr="00D27C76">
        <w:rPr>
          <w:rFonts w:ascii="Times New Roman" w:hAnsi="Times New Roman" w:cs="Times New Roman"/>
          <w:sz w:val="24"/>
          <w:szCs w:val="24"/>
        </w:rPr>
        <w:t>ri provođen</w:t>
      </w:r>
      <w:r w:rsidR="00AA7A0D" w:rsidRPr="00D27C76">
        <w:rPr>
          <w:rFonts w:ascii="Times New Roman" w:hAnsi="Times New Roman" w:cs="Times New Roman"/>
          <w:sz w:val="24"/>
          <w:szCs w:val="24"/>
        </w:rPr>
        <w:t>ju programa</w:t>
      </w:r>
      <w:r w:rsidR="00D27C76" w:rsidRPr="00D27C76">
        <w:rPr>
          <w:rFonts w:ascii="Times New Roman" w:hAnsi="Times New Roman" w:cs="Times New Roman"/>
          <w:sz w:val="24"/>
          <w:szCs w:val="24"/>
        </w:rPr>
        <w:t>.</w:t>
      </w:r>
    </w:p>
    <w:p w14:paraId="3A23C2A8" w14:textId="77777777" w:rsidR="00C471D3" w:rsidRPr="00C471D3" w:rsidRDefault="00C471D3" w:rsidP="00D27C76">
      <w:pPr>
        <w:pStyle w:val="Odlomakpopisa"/>
        <w:spacing w:after="0" w:line="276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2A16A3" w14:textId="1B56A3A3" w:rsidR="0084605B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Na temel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ju prijedloga Kulturnog vijeća G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rada Vinkovaca ko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75E8B">
        <w:rPr>
          <w:rFonts w:ascii="Times New Roman" w:hAnsi="Times New Roman" w:cs="Times New Roman"/>
          <w:color w:val="000000" w:themeColor="text1"/>
          <w:sz w:val="24"/>
          <w:szCs w:val="24"/>
        </w:rPr>
        <w:t>ačnu odluku o odabi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 programa 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donosi Gradonačelnik.</w:t>
      </w:r>
    </w:p>
    <w:p w14:paraId="267ABCE6" w14:textId="77777777" w:rsidR="00D069DF" w:rsidRPr="00A715C1" w:rsidRDefault="00D069DF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33684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5" w:name="_Toc531952245"/>
      <w:r w:rsidRPr="007309C0">
        <w:rPr>
          <w:rFonts w:ascii="Times New Roman" w:hAnsi="Times New Roman" w:cs="Times New Roman"/>
          <w:b/>
          <w:color w:val="000000" w:themeColor="text1"/>
        </w:rPr>
        <w:t>4.4. Odluka o odabiru</w:t>
      </w:r>
      <w:bookmarkEnd w:id="35"/>
    </w:p>
    <w:p w14:paraId="353F54D9" w14:textId="3AC28C9C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provedenog postupka stručnog kvalitativnog vrednovanja i ocjene prijava Kulturno </w:t>
      </w:r>
      <w:r w:rsidRPr="00E16D35">
        <w:rPr>
          <w:rFonts w:ascii="Times New Roman" w:hAnsi="Times New Roman" w:cs="Times New Roman"/>
          <w:sz w:val="24"/>
          <w:szCs w:val="24"/>
        </w:rPr>
        <w:t>vijeće Zaključkom utvrđuje popis programa</w:t>
      </w:r>
      <w:r w:rsidR="00C77026">
        <w:rPr>
          <w:rFonts w:ascii="Times New Roman" w:hAnsi="Times New Roman" w:cs="Times New Roman"/>
          <w:sz w:val="24"/>
          <w:szCs w:val="24"/>
        </w:rPr>
        <w:t xml:space="preserve"> sa ukupnim brojem bodova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čije se sufinanciranje predlaže </w:t>
      </w:r>
      <w:r w:rsidR="00C77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dodjelu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financijske potpore.</w:t>
      </w:r>
    </w:p>
    <w:p w14:paraId="59A6DC1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 temelju prijedloga Kulturnog vijeća konačnu odluku o odabiru programa za sufin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anciranje donosi Gradonačelnik.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Odluka o odabiru objavljuje se na web stranicama Grada Vinkovaca.</w:t>
      </w:r>
    </w:p>
    <w:p w14:paraId="7155BD8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Odlukom o odabiru utvrđuje se popis prihvaćenih programa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s iznosima financijske potpore.</w:t>
      </w:r>
    </w:p>
    <w:p w14:paraId="01551B8C" w14:textId="77777777" w:rsidR="00475E8B" w:rsidRDefault="00475E8B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E7731" w14:textId="652FC7F1" w:rsidR="0059577D" w:rsidRDefault="0059577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>Ukupn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64B9D">
        <w:rPr>
          <w:rFonts w:ascii="Times New Roman" w:hAnsi="Times New Roman" w:cs="Times New Roman"/>
          <w:color w:val="000000" w:themeColor="text1"/>
          <w:sz w:val="24"/>
          <w:szCs w:val="24"/>
        </w:rPr>
        <w:t>planirana vrijednost Javnog poziva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36" w:name="_Hlk145487369"/>
      <w:r w:rsidR="00D5679B" w:rsidRPr="008725E5">
        <w:rPr>
          <w:rFonts w:ascii="Times New Roman" w:hAnsi="Times New Roman" w:cs="Times New Roman"/>
          <w:sz w:val="24"/>
          <w:szCs w:val="24"/>
        </w:rPr>
        <w:t>145.996,00</w:t>
      </w:r>
      <w:r w:rsidR="00D5679B" w:rsidRPr="00D91933">
        <w:rPr>
          <w:rFonts w:ascii="Times New Roman" w:hAnsi="Times New Roman" w:cs="Times New Roman"/>
          <w:sz w:val="24"/>
          <w:szCs w:val="24"/>
        </w:rPr>
        <w:t xml:space="preserve"> eura</w:t>
      </w:r>
      <w:bookmarkEnd w:id="36"/>
      <w:r w:rsidRPr="00D91933">
        <w:rPr>
          <w:rFonts w:ascii="Times New Roman" w:hAnsi="Times New Roman" w:cs="Times New Roman"/>
          <w:sz w:val="24"/>
          <w:szCs w:val="24"/>
        </w:rPr>
        <w:t>.</w:t>
      </w:r>
    </w:p>
    <w:p w14:paraId="7AFF6884" w14:textId="77777777" w:rsidR="0059577D" w:rsidRPr="005740F9" w:rsidRDefault="00AA7A0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Očekivani broj programa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će se financirati: </w:t>
      </w:r>
      <w:r w:rsidR="0059577D" w:rsidRPr="008725E5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577D"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5993D4" w14:textId="62C83CFD" w:rsidR="0059577D" w:rsidRPr="00D91933" w:rsidRDefault="0059577D" w:rsidP="00E16D35">
      <w:pPr>
        <w:spacing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Najmanji iznos financijskih sredstava koji se može prijaviti i ugovoriti po pojedinom 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 </w:t>
      </w:r>
      <w:r w:rsidRPr="00D91933">
        <w:rPr>
          <w:rFonts w:ascii="Times New Roman" w:hAnsi="Times New Roman" w:cs="Times New Roman"/>
          <w:sz w:val="24"/>
          <w:szCs w:val="24"/>
        </w:rPr>
        <w:t xml:space="preserve">je </w:t>
      </w:r>
      <w:bookmarkStart w:id="37" w:name="_Hlk145487390"/>
      <w:r w:rsidR="008725E5">
        <w:rPr>
          <w:rFonts w:ascii="Times New Roman" w:hAnsi="Times New Roman" w:cs="Times New Roman"/>
          <w:sz w:val="24"/>
          <w:szCs w:val="24"/>
        </w:rPr>
        <w:t>300</w:t>
      </w:r>
      <w:r w:rsidR="00D5679B" w:rsidRPr="00D91933">
        <w:rPr>
          <w:rFonts w:ascii="Times New Roman" w:hAnsi="Times New Roman" w:cs="Times New Roman"/>
          <w:sz w:val="24"/>
          <w:szCs w:val="24"/>
        </w:rPr>
        <w:t>,00 eura</w:t>
      </w:r>
      <w:bookmarkEnd w:id="37"/>
      <w:r w:rsidR="00D5679B" w:rsidRPr="00D91933">
        <w:rPr>
          <w:rFonts w:ascii="Times New Roman" w:hAnsi="Times New Roman" w:cs="Times New Roman"/>
          <w:sz w:val="24"/>
          <w:szCs w:val="24"/>
        </w:rPr>
        <w:t xml:space="preserve">, </w:t>
      </w:r>
      <w:r w:rsidRPr="00D91933">
        <w:rPr>
          <w:rFonts w:ascii="Times New Roman" w:hAnsi="Times New Roman" w:cs="Times New Roman"/>
          <w:sz w:val="24"/>
          <w:szCs w:val="24"/>
        </w:rPr>
        <w:t xml:space="preserve">a najveći </w:t>
      </w:r>
      <w:r w:rsidR="00AA7A0D" w:rsidRPr="00D91933">
        <w:rPr>
          <w:rFonts w:ascii="Times New Roman" w:hAnsi="Times New Roman" w:cs="Times New Roman"/>
          <w:sz w:val="24"/>
          <w:szCs w:val="24"/>
        </w:rPr>
        <w:t xml:space="preserve">iznos po pojedinom programu </w:t>
      </w:r>
      <w:r w:rsidRPr="00D91933">
        <w:rPr>
          <w:rFonts w:ascii="Times New Roman" w:hAnsi="Times New Roman" w:cs="Times New Roman"/>
          <w:sz w:val="24"/>
          <w:szCs w:val="24"/>
        </w:rPr>
        <w:t xml:space="preserve">je </w:t>
      </w:r>
      <w:bookmarkStart w:id="38" w:name="_Hlk145487398"/>
      <w:r w:rsidR="008725E5">
        <w:rPr>
          <w:rFonts w:ascii="Times New Roman" w:hAnsi="Times New Roman" w:cs="Times New Roman"/>
          <w:sz w:val="24"/>
          <w:szCs w:val="24"/>
        </w:rPr>
        <w:t>8.000</w:t>
      </w:r>
      <w:r w:rsidR="00D5679B" w:rsidRPr="008725E5">
        <w:rPr>
          <w:rFonts w:ascii="Times New Roman" w:hAnsi="Times New Roman" w:cs="Times New Roman"/>
          <w:sz w:val="24"/>
          <w:szCs w:val="24"/>
        </w:rPr>
        <w:t>,00</w:t>
      </w:r>
      <w:r w:rsidR="00350CD1" w:rsidRPr="00D91933">
        <w:rPr>
          <w:rFonts w:ascii="Times New Roman" w:hAnsi="Times New Roman" w:cs="Times New Roman"/>
          <w:sz w:val="24"/>
          <w:szCs w:val="24"/>
        </w:rPr>
        <w:t xml:space="preserve"> </w:t>
      </w:r>
      <w:r w:rsidR="00D5679B" w:rsidRPr="00D91933">
        <w:rPr>
          <w:rFonts w:ascii="Times New Roman" w:hAnsi="Times New Roman" w:cs="Times New Roman"/>
          <w:sz w:val="24"/>
          <w:szCs w:val="24"/>
        </w:rPr>
        <w:t>eura</w:t>
      </w:r>
      <w:bookmarkEnd w:id="38"/>
      <w:r w:rsidR="00350CD1" w:rsidRPr="00D91933">
        <w:rPr>
          <w:rFonts w:ascii="Times New Roman" w:hAnsi="Times New Roman" w:cs="Times New Roman"/>
          <w:sz w:val="24"/>
          <w:szCs w:val="24"/>
        </w:rPr>
        <w:t>.</w:t>
      </w:r>
    </w:p>
    <w:p w14:paraId="0E88F9D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688EC" w14:textId="77777777" w:rsidR="0084605B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9" w:name="_Toc531952246"/>
      <w:r w:rsidRPr="007309C0">
        <w:rPr>
          <w:rFonts w:ascii="Times New Roman" w:hAnsi="Times New Roman" w:cs="Times New Roman"/>
          <w:b/>
          <w:color w:val="000000" w:themeColor="text1"/>
        </w:rPr>
        <w:t>4.5.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 Mogućnost podnošenja prigovora</w:t>
      </w:r>
      <w:bookmarkEnd w:id="39"/>
    </w:p>
    <w:p w14:paraId="221FA652" w14:textId="0CF96371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>Sve udruge čije prij</w:t>
      </w:r>
      <w:r w:rsidR="00127B51" w:rsidRPr="00D91933">
        <w:rPr>
          <w:rFonts w:ascii="Times New Roman" w:hAnsi="Times New Roman" w:cs="Times New Roman"/>
          <w:sz w:val="24"/>
          <w:szCs w:val="24"/>
        </w:rPr>
        <w:t>ave budu odbijene iz razloga ne</w:t>
      </w:r>
      <w:r w:rsidRPr="00D91933">
        <w:rPr>
          <w:rFonts w:ascii="Times New Roman" w:hAnsi="Times New Roman" w:cs="Times New Roman"/>
          <w:sz w:val="24"/>
          <w:szCs w:val="24"/>
        </w:rPr>
        <w:t>ispunjavanja propisanih uvjeta, o toj činjenici moraju biti obaviještene u roku od najvi</w:t>
      </w:r>
      <w:r w:rsidR="001D73FA" w:rsidRPr="00D91933">
        <w:rPr>
          <w:rFonts w:ascii="Times New Roman" w:hAnsi="Times New Roman" w:cs="Times New Roman"/>
          <w:sz w:val="24"/>
          <w:szCs w:val="24"/>
        </w:rPr>
        <w:t>še osam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 </w:t>
      </w:r>
      <w:r w:rsidR="001D73FA" w:rsidRPr="00D91933">
        <w:rPr>
          <w:rFonts w:ascii="Times New Roman" w:hAnsi="Times New Roman" w:cs="Times New Roman"/>
          <w:sz w:val="24"/>
          <w:szCs w:val="24"/>
        </w:rPr>
        <w:t xml:space="preserve">dana od dana donošenja </w:t>
      </w:r>
      <w:r w:rsidR="00A817E5" w:rsidRPr="00D91933">
        <w:rPr>
          <w:rFonts w:ascii="Times New Roman" w:hAnsi="Times New Roman" w:cs="Times New Roman"/>
          <w:sz w:val="24"/>
          <w:szCs w:val="24"/>
        </w:rPr>
        <w:t>O</w:t>
      </w:r>
      <w:r w:rsidRPr="00D91933">
        <w:rPr>
          <w:rFonts w:ascii="Times New Roman" w:hAnsi="Times New Roman" w:cs="Times New Roman"/>
          <w:sz w:val="24"/>
          <w:szCs w:val="24"/>
        </w:rPr>
        <w:t xml:space="preserve">dluke, nakon čega imaju </w:t>
      </w:r>
      <w:r w:rsidR="00127B51" w:rsidRPr="00D91933">
        <w:rPr>
          <w:rFonts w:ascii="Times New Roman" w:hAnsi="Times New Roman" w:cs="Times New Roman"/>
          <w:sz w:val="24"/>
          <w:szCs w:val="24"/>
        </w:rPr>
        <w:t xml:space="preserve">pravo </w:t>
      </w:r>
      <w:r w:rsidRPr="00D91933">
        <w:rPr>
          <w:rFonts w:ascii="Times New Roman" w:hAnsi="Times New Roman" w:cs="Times New Roman"/>
          <w:sz w:val="24"/>
          <w:szCs w:val="24"/>
        </w:rPr>
        <w:t>narednih osam dana od dana prijema</w:t>
      </w:r>
      <w:r w:rsidR="00127B51" w:rsidRPr="00D91933">
        <w:rPr>
          <w:rFonts w:ascii="Times New Roman" w:hAnsi="Times New Roman" w:cs="Times New Roman"/>
          <w:sz w:val="24"/>
          <w:szCs w:val="24"/>
        </w:rPr>
        <w:t xml:space="preserve"> obavijesti</w:t>
      </w:r>
      <w:r w:rsidRPr="00D91933">
        <w:rPr>
          <w:rFonts w:ascii="Times New Roman" w:hAnsi="Times New Roman" w:cs="Times New Roman"/>
          <w:sz w:val="24"/>
          <w:szCs w:val="24"/>
        </w:rPr>
        <w:t xml:space="preserve"> podnijeti prigovor </w:t>
      </w:r>
      <w:r w:rsidR="00350CD1" w:rsidRPr="00D91933">
        <w:rPr>
          <w:rFonts w:ascii="Times New Roman" w:hAnsi="Times New Roman" w:cs="Times New Roman"/>
          <w:sz w:val="24"/>
          <w:szCs w:val="24"/>
        </w:rPr>
        <w:t>pročelniku nadležnog U</w:t>
      </w:r>
      <w:r w:rsidRPr="00D91933">
        <w:rPr>
          <w:rFonts w:ascii="Times New Roman" w:hAnsi="Times New Roman" w:cs="Times New Roman"/>
          <w:sz w:val="24"/>
          <w:szCs w:val="24"/>
        </w:rPr>
        <w:t xml:space="preserve">pravnog odjela koji će u roku od 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pet radnih dana </w:t>
      </w:r>
      <w:r w:rsidRPr="00D91933">
        <w:rPr>
          <w:rFonts w:ascii="Times New Roman" w:hAnsi="Times New Roman" w:cs="Times New Roman"/>
          <w:sz w:val="24"/>
          <w:szCs w:val="24"/>
        </w:rPr>
        <w:t>od primitka prigovora odlučiti o istome.</w:t>
      </w:r>
    </w:p>
    <w:p w14:paraId="333C5070" w14:textId="74BC14A8" w:rsidR="0084605B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>U slučaju prihvaćanja prigovora od strane pr</w:t>
      </w:r>
      <w:r w:rsidR="00350CD1" w:rsidRPr="00D91933">
        <w:rPr>
          <w:rFonts w:ascii="Times New Roman" w:hAnsi="Times New Roman" w:cs="Times New Roman"/>
          <w:sz w:val="24"/>
          <w:szCs w:val="24"/>
        </w:rPr>
        <w:t>očelnika nadležnog U</w:t>
      </w:r>
      <w:r w:rsidRPr="00D91933">
        <w:rPr>
          <w:rFonts w:ascii="Times New Roman" w:hAnsi="Times New Roman" w:cs="Times New Roman"/>
          <w:sz w:val="24"/>
          <w:szCs w:val="24"/>
        </w:rPr>
        <w:t>pravnog odjela, prijava će biti upućena u daljnju proceduru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 povjerenstvu za rješavanje prigovora</w:t>
      </w:r>
      <w:r w:rsidRPr="00D91933">
        <w:rPr>
          <w:rFonts w:ascii="Times New Roman" w:hAnsi="Times New Roman" w:cs="Times New Roman"/>
          <w:sz w:val="24"/>
          <w:szCs w:val="24"/>
        </w:rPr>
        <w:t>, a u slučaju neprihvaćanja prigovora prijava će biti odbijena.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2623" w14:textId="420D0203" w:rsidR="00643AE8" w:rsidRPr="00D91933" w:rsidRDefault="00643AE8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>Povjerenstvo za rješavanje prigovora prigovore rješava u roku od osam dana od dana primitka prigovora, osim ako posebnim zakonom nije određeno drugačije.</w:t>
      </w:r>
    </w:p>
    <w:p w14:paraId="2BE69874" w14:textId="77777777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71EC" w14:textId="77777777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440013926"/>
      <w:r w:rsidRPr="00D91933">
        <w:rPr>
          <w:rFonts w:ascii="Times New Roman" w:hAnsi="Times New Roman" w:cs="Times New Roman"/>
          <w:sz w:val="24"/>
          <w:szCs w:val="24"/>
        </w:rPr>
        <w:t>Prigovor se može podnijeti isključivo na natječajni postupak.</w:t>
      </w:r>
    </w:p>
    <w:p w14:paraId="6AB029AC" w14:textId="77777777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14:paraId="033B9B82" w14:textId="7749FCD2" w:rsidR="00EA6ED9" w:rsidRPr="00EA6ED9" w:rsidRDefault="00350CD1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lastRenderedPageBreak/>
        <w:t>Prigovori se podnose nadležnom U</w:t>
      </w:r>
      <w:r w:rsidR="00EA6ED9" w:rsidRPr="00D91933">
        <w:rPr>
          <w:rFonts w:ascii="Times New Roman" w:hAnsi="Times New Roman" w:cs="Times New Roman"/>
          <w:sz w:val="24"/>
          <w:szCs w:val="24"/>
        </w:rPr>
        <w:t>pravnom odjelu u pisanom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obliku, u roku od 8 dana od dana </w:t>
      </w:r>
      <w:r w:rsidR="00B83F2E">
        <w:rPr>
          <w:rFonts w:ascii="Times New Roman" w:hAnsi="Times New Roman" w:cs="Times New Roman"/>
          <w:sz w:val="24"/>
          <w:szCs w:val="24"/>
        </w:rPr>
        <w:t>javne objave Odluke o dodjeli financijskih sredstava</w:t>
      </w:r>
      <w:r w:rsidR="00780BD9">
        <w:rPr>
          <w:rFonts w:ascii="Times New Roman" w:hAnsi="Times New Roman" w:cs="Times New Roman"/>
          <w:sz w:val="24"/>
          <w:szCs w:val="24"/>
        </w:rPr>
        <w:t xml:space="preserve">, a odluku </w:t>
      </w:r>
      <w:r w:rsidR="00D505BC">
        <w:rPr>
          <w:rFonts w:ascii="Times New Roman" w:hAnsi="Times New Roman" w:cs="Times New Roman"/>
          <w:sz w:val="24"/>
          <w:szCs w:val="24"/>
        </w:rPr>
        <w:t>p</w:t>
      </w:r>
      <w:r w:rsidR="00EA6ED9" w:rsidRPr="00EA6ED9">
        <w:rPr>
          <w:rFonts w:ascii="Times New Roman" w:hAnsi="Times New Roman" w:cs="Times New Roman"/>
          <w:sz w:val="24"/>
          <w:szCs w:val="24"/>
        </w:rPr>
        <w:t>o prigovoru, uzimajući u obzir sve činjenice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6ED9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donosi povjerenstvo za prigovore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koje imenuje Gradonačelnik.</w:t>
      </w:r>
    </w:p>
    <w:p w14:paraId="20C96C8C" w14:textId="77777777" w:rsidR="00EA6ED9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donošenje odluke p</w:t>
      </w:r>
      <w:r w:rsidR="001D73FA">
        <w:rPr>
          <w:rFonts w:ascii="Times New Roman" w:hAnsi="Times New Roman" w:cs="Times New Roman"/>
          <w:sz w:val="24"/>
          <w:szCs w:val="24"/>
        </w:rPr>
        <w:t>o prigovoru je 8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dana od dana primitka prigovora.</w:t>
      </w:r>
    </w:p>
    <w:p w14:paraId="6A55F1AE" w14:textId="53D14EAE" w:rsidR="00EA6ED9" w:rsidRDefault="0008584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Prijaviteljima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kojima nisu odobrena financijska sredstva, može se na njihov zahtjev u roku od 8 dana od da</w:t>
      </w:r>
      <w:r w:rsidR="0013408E">
        <w:rPr>
          <w:rFonts w:ascii="Times New Roman" w:hAnsi="Times New Roman" w:cs="Times New Roman"/>
          <w:sz w:val="24"/>
          <w:szCs w:val="24"/>
        </w:rPr>
        <w:t>na primitka pisane obavijesti o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rezultatima natječaja omogućiti u</w:t>
      </w:r>
      <w:r w:rsidR="001D73FA">
        <w:rPr>
          <w:rFonts w:ascii="Times New Roman" w:hAnsi="Times New Roman" w:cs="Times New Roman"/>
          <w:sz w:val="24"/>
          <w:szCs w:val="24"/>
        </w:rPr>
        <w:t xml:space="preserve">vid u </w:t>
      </w:r>
      <w:r w:rsidR="00B83F2E">
        <w:rPr>
          <w:rFonts w:ascii="Times New Roman" w:hAnsi="Times New Roman" w:cs="Times New Roman"/>
          <w:sz w:val="24"/>
          <w:szCs w:val="24"/>
        </w:rPr>
        <w:t xml:space="preserve">zbirnu </w:t>
      </w:r>
      <w:r w:rsidR="001D73FA">
        <w:rPr>
          <w:rFonts w:ascii="Times New Roman" w:hAnsi="Times New Roman" w:cs="Times New Roman"/>
          <w:sz w:val="24"/>
          <w:szCs w:val="24"/>
        </w:rPr>
        <w:t>ocjenu njihovog programa</w:t>
      </w:r>
      <w:r w:rsidR="00B83F2E">
        <w:rPr>
          <w:rFonts w:ascii="Times New Roman" w:hAnsi="Times New Roman" w:cs="Times New Roman"/>
          <w:sz w:val="24"/>
          <w:szCs w:val="24"/>
        </w:rPr>
        <w:t xml:space="preserve"> ili projekta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uz pravo Grada da zaštiti tajnost podataka o osobama </w:t>
      </w:r>
      <w:r w:rsidR="00350CD1">
        <w:rPr>
          <w:rFonts w:ascii="Times New Roman" w:hAnsi="Times New Roman" w:cs="Times New Roman"/>
          <w:sz w:val="24"/>
          <w:szCs w:val="24"/>
        </w:rPr>
        <w:t>koje s</w:t>
      </w:r>
      <w:r w:rsidR="00F44A1F">
        <w:rPr>
          <w:rFonts w:ascii="Times New Roman" w:hAnsi="Times New Roman" w:cs="Times New Roman"/>
          <w:sz w:val="24"/>
          <w:szCs w:val="24"/>
        </w:rPr>
        <w:t>u ocjenjiva</w:t>
      </w:r>
      <w:r w:rsidR="001D73FA">
        <w:rPr>
          <w:rFonts w:ascii="Times New Roman" w:hAnsi="Times New Roman" w:cs="Times New Roman"/>
          <w:sz w:val="24"/>
          <w:szCs w:val="24"/>
        </w:rPr>
        <w:t>le program</w:t>
      </w:r>
      <w:r w:rsidR="00F13207">
        <w:rPr>
          <w:rFonts w:ascii="Times New Roman" w:hAnsi="Times New Roman" w:cs="Times New Roman"/>
          <w:sz w:val="24"/>
          <w:szCs w:val="24"/>
        </w:rPr>
        <w:t xml:space="preserve"> ili projekt</w:t>
      </w:r>
      <w:r w:rsidR="00350CD1">
        <w:rPr>
          <w:rFonts w:ascii="Times New Roman" w:hAnsi="Times New Roman" w:cs="Times New Roman"/>
          <w:sz w:val="24"/>
          <w:szCs w:val="24"/>
        </w:rPr>
        <w:t>.</w:t>
      </w:r>
      <w:r w:rsidR="00F1320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0"/>
    <w:p w14:paraId="7E25813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može podnijeti isključivo zakonski predsta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vnik organizacije prijavitelja.</w:t>
      </w:r>
    </w:p>
    <w:p w14:paraId="7FDC09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mora sadržavati sljedeće podatke: naziv prijavitelja, naziv prijavljenog pro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grama za koji se traži uvid, pečat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potpis osobe ovlaštene za zastup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anje organizacije prijavitelja.</w:t>
      </w:r>
    </w:p>
    <w:p w14:paraId="3777AF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uvidom dostavlja se na adresu:</w:t>
      </w:r>
    </w:p>
    <w:p w14:paraId="059D9924" w14:textId="77777777" w:rsidR="00DC10BE" w:rsidRDefault="00DC10B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8A564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 VINKOVCI</w:t>
      </w:r>
    </w:p>
    <w:p w14:paraId="08BDA05C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UPRAVNI ODJEL ZA KULTURU I TURIZAM</w:t>
      </w:r>
    </w:p>
    <w:p w14:paraId="6DBD9148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Bana Jelačića 1</w:t>
      </w:r>
    </w:p>
    <w:p w14:paraId="1C7B6946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32100 Vinkovci</w:t>
      </w:r>
    </w:p>
    <w:p w14:paraId="45826E7B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54C89" w14:textId="77777777" w:rsidR="0084605B" w:rsidRPr="00A715C1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 u roku od 8 radnih dana od dana primitka zahtjeva prijavitelju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dati na uvid Obrazac za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ocjenu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kvalitete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predmetne prijave.</w:t>
      </w:r>
    </w:p>
    <w:p w14:paraId="0CE5F42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Prijavitelju se na uvid može dati samo obrazac koji se odnosi na njegovu prijavu.</w:t>
      </w:r>
    </w:p>
    <w:p w14:paraId="6CD4EBA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 uvidom u ocjenu kvalitete prijavljenog programa ne smatra se prigovorom.</w:t>
      </w:r>
    </w:p>
    <w:p w14:paraId="7CD1962C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7AFE70" w14:textId="77777777" w:rsidR="0084605B" w:rsidRDefault="0084605B" w:rsidP="00A817E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1" w:name="_Toc531952247"/>
      <w:r w:rsidRPr="007309C0">
        <w:rPr>
          <w:rFonts w:ascii="Times New Roman" w:hAnsi="Times New Roman" w:cs="Times New Roman"/>
          <w:b/>
          <w:color w:val="000000" w:themeColor="text1"/>
        </w:rPr>
        <w:t xml:space="preserve">5. NAČIN I UVJETI </w:t>
      </w:r>
      <w:r w:rsidR="00CD6E12" w:rsidRPr="007309C0">
        <w:rPr>
          <w:rFonts w:ascii="Times New Roman" w:hAnsi="Times New Roman" w:cs="Times New Roman"/>
          <w:b/>
          <w:color w:val="000000" w:themeColor="text1"/>
        </w:rPr>
        <w:t>FINANCIRANJA ODABRANIH PROGRAMA</w:t>
      </w:r>
      <w:bookmarkEnd w:id="41"/>
    </w:p>
    <w:p w14:paraId="7C7FCA41" w14:textId="77777777" w:rsidR="007309C0" w:rsidRPr="007309C0" w:rsidRDefault="007309C0" w:rsidP="00E16D35">
      <w:pPr>
        <w:spacing w:line="276" w:lineRule="auto"/>
        <w:jc w:val="both"/>
      </w:pPr>
    </w:p>
    <w:p w14:paraId="4D7F08F6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2" w:name="_Toc531952248"/>
      <w:r w:rsidRPr="007309C0">
        <w:rPr>
          <w:rFonts w:ascii="Times New Roman" w:hAnsi="Times New Roman" w:cs="Times New Roman"/>
          <w:b/>
          <w:color w:val="000000" w:themeColor="text1"/>
        </w:rPr>
        <w:t xml:space="preserve">5.1. Ugovor o </w:t>
      </w:r>
      <w:r w:rsidR="0059577D">
        <w:rPr>
          <w:rFonts w:ascii="Times New Roman" w:hAnsi="Times New Roman" w:cs="Times New Roman"/>
          <w:b/>
          <w:color w:val="000000" w:themeColor="text1"/>
        </w:rPr>
        <w:t>dodjeli financijskih sredstava</w:t>
      </w:r>
      <w:bookmarkEnd w:id="42"/>
    </w:p>
    <w:p w14:paraId="1D87AE32" w14:textId="77777777" w:rsidR="0084605B" w:rsidRPr="00127B5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donošenju 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odabiru Grad i odabrani prijavitelji sklapaju Ugovor o 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="00F22A8E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326C0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Ugovor se zaključuje najkasnije 30 dana od d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ana donošenja Odluke o odabiru.</w:t>
      </w:r>
    </w:p>
    <w:p w14:paraId="1E68689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Potpisivanjem Ugovora odabrani prijavitelji postaju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korisnici financijske potpore.</w:t>
      </w:r>
    </w:p>
    <w:p w14:paraId="2682684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Ugovorom o 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utvrđuje se:</w:t>
      </w:r>
    </w:p>
    <w:p w14:paraId="73E6BDA2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iznos do kojeg Grad preuzima obvezu sufinanciranja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05F43F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i rokovi isplate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781397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vrsta prihvatljivih troškova koji se financijskom potporom mogu financirati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29467B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podnošenja izvješća o utrošenim sredstvima od strane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25AB0FD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rokovi za pojedine obveze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44C2E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nemogućnost prenamjene sredstava te nemogućnost povećanja utvrđenog iznosa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F5446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provedbe nadzora i kontrole namjenskog korištenja sredstava na licu mjesta kod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4CDC69" w14:textId="60E5424E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obveze i način označavanja vizualnog identiteta </w:t>
      </w:r>
      <w:r w:rsidR="007C086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B0713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uvjeti pod kojima je korisnik dužan izvršiti povrat sredstava u proračun Grada.</w:t>
      </w:r>
    </w:p>
    <w:p w14:paraId="6EF38F2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9003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financijske potpore Ugovorom se utvrđuje kao isključivo odgovoran za pr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ovedbu sufinanciran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1A782E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financijske potpore prihvaća da financijska sredstva dobivena iz proračuna Grada ni pod kojim uvjetima ne mogu za posljedicu imati ostvarivanje dobiti i da moraju biti ograničena na iznos potreban za izravnanje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i rasho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da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Dobit se u ovom slučaju definira kao višak primljenih sredstav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troško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ve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813EA6" w14:textId="77777777" w:rsidR="008A5FA6" w:rsidRPr="00A715C1" w:rsidRDefault="008A5FA6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je odobreno djelo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mično 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je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 će s korisnikom prethodno pregovarati o 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stavkama proračuna programa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aktivnostima u opisnom dijelu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treba izmijeniti, a u tom slučaju rok za ugovaranje moguće je dodatno produljiti za najviše 30 dana. </w:t>
      </w:r>
    </w:p>
    <w:p w14:paraId="5D4D3A2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CA775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3" w:name="_Toc531952249"/>
      <w:r w:rsidRPr="007309C0">
        <w:rPr>
          <w:rFonts w:ascii="Times New Roman" w:hAnsi="Times New Roman" w:cs="Times New Roman"/>
          <w:b/>
          <w:color w:val="000000" w:themeColor="text1"/>
        </w:rPr>
        <w:t xml:space="preserve">5.2. Praćenje provedbe programa i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namjenskog korištenja sredstava</w:t>
      </w:r>
      <w:bookmarkEnd w:id="43"/>
    </w:p>
    <w:p w14:paraId="3E7123AC" w14:textId="4213EE32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voditi preciznu evidenciju svih računa nastalih tijekom provedbe programa. U roku od mjesec dana nakon završetka provedbe programa 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najkasnije do 15. siječnja 202</w:t>
      </w:r>
      <w:r w:rsidR="000D76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</w:t>
      </w:r>
      <w:r w:rsidR="00086FBD">
        <w:rPr>
          <w:rFonts w:ascii="Times New Roman" w:hAnsi="Times New Roman" w:cs="Times New Roman"/>
          <w:color w:val="000000" w:themeColor="text1"/>
          <w:sz w:val="24"/>
          <w:szCs w:val="24"/>
        </w:rPr>
        <w:t>nadležnom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Upravnom odjelu dostaviti dokumentirano programsko i financijsko izvješće o namjenskom korištenju sredstava.</w:t>
      </w:r>
    </w:p>
    <w:p w14:paraId="1572542E" w14:textId="3688B830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 ima pravo pro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vesti kontrolu provedbe progra</w:t>
      </w:r>
      <w:r w:rsidR="00D75FC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licu mjesta kod korisnika, tijekom koje je korisnik dužan predstavnicima Grada predočiti sve račune, računovodstvenu dokumentaciju i ostale prateće dokumente relev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antne za financiranje programa.</w:t>
      </w:r>
    </w:p>
    <w:p w14:paraId="5E142241" w14:textId="513E9389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Kontrolu na licu mjesta kod korisnika Grad može obaviti tijekom provedbe ili unutar</w:t>
      </w:r>
      <w:r w:rsidR="00645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godina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on završetka provedbe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57304A2" w14:textId="77777777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59FB4" w14:textId="595C5835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4" w:name="_Toc531952250"/>
      <w:r w:rsidRPr="007309C0">
        <w:rPr>
          <w:rFonts w:ascii="Times New Roman" w:hAnsi="Times New Roman" w:cs="Times New Roman"/>
          <w:b/>
          <w:color w:val="000000" w:themeColor="text1"/>
        </w:rPr>
        <w:t xml:space="preserve">5.3. </w:t>
      </w:r>
      <w:r w:rsidRPr="00CC4E18">
        <w:rPr>
          <w:rFonts w:ascii="Times New Roman" w:hAnsi="Times New Roman" w:cs="Times New Roman"/>
          <w:b/>
          <w:color w:val="000000" w:themeColor="text1"/>
        </w:rPr>
        <w:t>Vidljivost programa</w:t>
      </w:r>
      <w:r w:rsidRPr="007309C0">
        <w:rPr>
          <w:rFonts w:ascii="Times New Roman" w:hAnsi="Times New Roman" w:cs="Times New Roman"/>
          <w:b/>
          <w:color w:val="000000" w:themeColor="text1"/>
        </w:rPr>
        <w:t xml:space="preserve"> i obveza istic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anja vizualnog identiteta </w:t>
      </w:r>
      <w:r w:rsidR="009C7401">
        <w:rPr>
          <w:rFonts w:ascii="Times New Roman" w:hAnsi="Times New Roman" w:cs="Times New Roman"/>
          <w:b/>
          <w:color w:val="000000" w:themeColor="text1"/>
        </w:rPr>
        <w:t>g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rada</w:t>
      </w:r>
      <w:bookmarkEnd w:id="44"/>
      <w:r w:rsidR="00E12FA1">
        <w:rPr>
          <w:rFonts w:ascii="Times New Roman" w:hAnsi="Times New Roman" w:cs="Times New Roman"/>
          <w:b/>
          <w:color w:val="000000" w:themeColor="text1"/>
        </w:rPr>
        <w:t xml:space="preserve"> Vinkovaca</w:t>
      </w:r>
    </w:p>
    <w:p w14:paraId="694CA8F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je dužan u svim obavijestima prema krajnjim korisnicima programa i u svim kontaktima s medijima navesti da je program sufinanci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ran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sredstvima Grada Vinkovaca.</w:t>
      </w:r>
    </w:p>
    <w:p w14:paraId="3CFAC6C6" w14:textId="0E2799FF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u svim promidžbenim materijalima nastalim u sklopu provedbe programa istaknuti vizualni identitet </w:t>
      </w:r>
      <w:r w:rsidR="00EF39A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E12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Vinkovaca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A878DC" w14:textId="457412CF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Izrazi  koji  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se  koriste  u  dokumentaciji 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a za dodjelu f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inancijski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h potpora programima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području kulture i tehničke kulture </w:t>
      </w:r>
      <w:r w:rsidR="002B4A2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rada Vinkova</w:t>
      </w:r>
      <w:r w:rsidR="008C0D1C">
        <w:rPr>
          <w:rFonts w:ascii="Times New Roman" w:hAnsi="Times New Roman" w:cs="Times New Roman"/>
          <w:color w:val="000000" w:themeColor="text1"/>
          <w:sz w:val="24"/>
          <w:szCs w:val="24"/>
        </w:rPr>
        <w:t>ca za 202</w:t>
      </w:r>
      <w:r w:rsidR="00C216E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, a koji imaju rodno značenje, bez obzira na to jesu li korišteni u muškom ili ženskom rodu, obuhvaćaju na jednak način muški i ženski rod.</w:t>
      </w:r>
    </w:p>
    <w:p w14:paraId="09319573" w14:textId="77777777" w:rsidR="00E16D35" w:rsidRPr="00A715C1" w:rsidRDefault="00E16D35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6D35" w:rsidRPr="00A715C1" w:rsidSect="0070201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9805" w14:textId="77777777" w:rsidR="000A49B2" w:rsidRDefault="000A49B2" w:rsidP="0084605B">
      <w:pPr>
        <w:spacing w:after="0"/>
      </w:pPr>
      <w:r>
        <w:separator/>
      </w:r>
    </w:p>
  </w:endnote>
  <w:endnote w:type="continuationSeparator" w:id="0">
    <w:p w14:paraId="30C3DF7F" w14:textId="77777777" w:rsidR="000A49B2" w:rsidRDefault="000A49B2" w:rsidP="00846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868943"/>
      <w:docPartObj>
        <w:docPartGallery w:val="Page Numbers (Bottom of Page)"/>
        <w:docPartUnique/>
      </w:docPartObj>
    </w:sdtPr>
    <w:sdtContent>
      <w:p w14:paraId="0183E94F" w14:textId="716C6B4B" w:rsidR="003F4021" w:rsidRDefault="006852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9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9A1AA5" w14:textId="77777777" w:rsidR="003F4021" w:rsidRDefault="003F40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4589" w14:textId="77777777" w:rsidR="000A49B2" w:rsidRDefault="000A49B2" w:rsidP="0084605B">
      <w:pPr>
        <w:spacing w:after="0"/>
      </w:pPr>
      <w:r>
        <w:separator/>
      </w:r>
    </w:p>
  </w:footnote>
  <w:footnote w:type="continuationSeparator" w:id="0">
    <w:p w14:paraId="7F669F8F" w14:textId="77777777" w:rsidR="000A49B2" w:rsidRDefault="000A49B2" w:rsidP="0084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11A"/>
    <w:multiLevelType w:val="multilevel"/>
    <w:tmpl w:val="B7CE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407EF"/>
    <w:multiLevelType w:val="hybridMultilevel"/>
    <w:tmpl w:val="79C05612"/>
    <w:lvl w:ilvl="0" w:tplc="12443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CBD"/>
    <w:multiLevelType w:val="multilevel"/>
    <w:tmpl w:val="B7CE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A6EC6"/>
    <w:multiLevelType w:val="hybridMultilevel"/>
    <w:tmpl w:val="BD80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4136"/>
    <w:multiLevelType w:val="hybridMultilevel"/>
    <w:tmpl w:val="DA30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C58BA"/>
    <w:multiLevelType w:val="hybridMultilevel"/>
    <w:tmpl w:val="3C107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33CA"/>
    <w:multiLevelType w:val="hybridMultilevel"/>
    <w:tmpl w:val="0E842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F3ED8"/>
    <w:multiLevelType w:val="hybridMultilevel"/>
    <w:tmpl w:val="4F98042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81B"/>
    <w:multiLevelType w:val="hybridMultilevel"/>
    <w:tmpl w:val="6458E268"/>
    <w:lvl w:ilvl="0" w:tplc="AB44F19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54798"/>
    <w:multiLevelType w:val="hybridMultilevel"/>
    <w:tmpl w:val="8A14959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D17EE"/>
    <w:multiLevelType w:val="hybridMultilevel"/>
    <w:tmpl w:val="7AF8EC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157F2E"/>
    <w:multiLevelType w:val="hybridMultilevel"/>
    <w:tmpl w:val="C1F67F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6D53DA"/>
    <w:multiLevelType w:val="hybridMultilevel"/>
    <w:tmpl w:val="2F566884"/>
    <w:lvl w:ilvl="0" w:tplc="AB44F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A1155"/>
    <w:multiLevelType w:val="hybridMultilevel"/>
    <w:tmpl w:val="3FD8A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60F6A"/>
    <w:multiLevelType w:val="hybridMultilevel"/>
    <w:tmpl w:val="F2B25CA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0336"/>
    <w:multiLevelType w:val="hybridMultilevel"/>
    <w:tmpl w:val="BF720D2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E5C51"/>
    <w:multiLevelType w:val="hybridMultilevel"/>
    <w:tmpl w:val="A13C195C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65E0"/>
    <w:multiLevelType w:val="hybridMultilevel"/>
    <w:tmpl w:val="2F24EEF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F6C0A"/>
    <w:multiLevelType w:val="hybridMultilevel"/>
    <w:tmpl w:val="34285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7445E"/>
    <w:multiLevelType w:val="hybridMultilevel"/>
    <w:tmpl w:val="00C6E3D2"/>
    <w:lvl w:ilvl="0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B509D5"/>
    <w:multiLevelType w:val="hybridMultilevel"/>
    <w:tmpl w:val="AF6A2272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C76EA"/>
    <w:multiLevelType w:val="hybridMultilevel"/>
    <w:tmpl w:val="6836713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06315"/>
    <w:multiLevelType w:val="hybridMultilevel"/>
    <w:tmpl w:val="CA6E8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41E59FC">
      <w:start w:val="6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538EF"/>
    <w:multiLevelType w:val="hybridMultilevel"/>
    <w:tmpl w:val="EC42556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579A5"/>
    <w:multiLevelType w:val="hybridMultilevel"/>
    <w:tmpl w:val="88D61FA2"/>
    <w:lvl w:ilvl="0" w:tplc="4B2EA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86058"/>
    <w:multiLevelType w:val="hybridMultilevel"/>
    <w:tmpl w:val="BFAE035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E2605"/>
    <w:multiLevelType w:val="hybridMultilevel"/>
    <w:tmpl w:val="82381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1324316747">
    <w:abstractNumId w:val="17"/>
  </w:num>
  <w:num w:numId="2" w16cid:durableId="1276253126">
    <w:abstractNumId w:val="18"/>
  </w:num>
  <w:num w:numId="3" w16cid:durableId="1267955898">
    <w:abstractNumId w:val="16"/>
  </w:num>
  <w:num w:numId="4" w16cid:durableId="1711803127">
    <w:abstractNumId w:val="10"/>
  </w:num>
  <w:num w:numId="5" w16cid:durableId="718361203">
    <w:abstractNumId w:val="24"/>
  </w:num>
  <w:num w:numId="6" w16cid:durableId="888032038">
    <w:abstractNumId w:val="8"/>
  </w:num>
  <w:num w:numId="7" w16cid:durableId="371197972">
    <w:abstractNumId w:val="28"/>
  </w:num>
  <w:num w:numId="8" w16cid:durableId="649675423">
    <w:abstractNumId w:val="3"/>
  </w:num>
  <w:num w:numId="9" w16cid:durableId="271590865">
    <w:abstractNumId w:val="11"/>
  </w:num>
  <w:num w:numId="10" w16cid:durableId="801656629">
    <w:abstractNumId w:val="25"/>
  </w:num>
  <w:num w:numId="11" w16cid:durableId="1351106447">
    <w:abstractNumId w:val="15"/>
  </w:num>
  <w:num w:numId="12" w16cid:durableId="1777292659">
    <w:abstractNumId w:val="26"/>
  </w:num>
  <w:num w:numId="13" w16cid:durableId="122697147">
    <w:abstractNumId w:val="20"/>
  </w:num>
  <w:num w:numId="14" w16cid:durableId="883641310">
    <w:abstractNumId w:val="1"/>
  </w:num>
  <w:num w:numId="15" w16cid:durableId="648173197">
    <w:abstractNumId w:val="7"/>
  </w:num>
  <w:num w:numId="16" w16cid:durableId="1984581710">
    <w:abstractNumId w:val="23"/>
  </w:num>
  <w:num w:numId="17" w16cid:durableId="1328820540">
    <w:abstractNumId w:val="29"/>
  </w:num>
  <w:num w:numId="18" w16cid:durableId="2107922456">
    <w:abstractNumId w:val="22"/>
  </w:num>
  <w:num w:numId="19" w16cid:durableId="712583729">
    <w:abstractNumId w:val="13"/>
  </w:num>
  <w:num w:numId="20" w16cid:durableId="2021154518">
    <w:abstractNumId w:val="12"/>
  </w:num>
  <w:num w:numId="21" w16cid:durableId="2010399636">
    <w:abstractNumId w:val="19"/>
  </w:num>
  <w:num w:numId="22" w16cid:durableId="493228063">
    <w:abstractNumId w:val="9"/>
  </w:num>
  <w:num w:numId="23" w16cid:durableId="2130318725">
    <w:abstractNumId w:val="4"/>
  </w:num>
  <w:num w:numId="24" w16cid:durableId="1506941846">
    <w:abstractNumId w:val="27"/>
  </w:num>
  <w:num w:numId="25" w16cid:durableId="696854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132875">
    <w:abstractNumId w:val="14"/>
  </w:num>
  <w:num w:numId="27" w16cid:durableId="579950383">
    <w:abstractNumId w:val="21"/>
  </w:num>
  <w:num w:numId="28" w16cid:durableId="1688554359">
    <w:abstractNumId w:val="5"/>
  </w:num>
  <w:num w:numId="29" w16cid:durableId="1586037317">
    <w:abstractNumId w:val="2"/>
  </w:num>
  <w:num w:numId="30" w16cid:durableId="177158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5B"/>
    <w:rsid w:val="00001A3D"/>
    <w:rsid w:val="0000226C"/>
    <w:rsid w:val="00012621"/>
    <w:rsid w:val="00014307"/>
    <w:rsid w:val="000462E1"/>
    <w:rsid w:val="0004770C"/>
    <w:rsid w:val="00067CDF"/>
    <w:rsid w:val="0008584C"/>
    <w:rsid w:val="00086FBD"/>
    <w:rsid w:val="000A079E"/>
    <w:rsid w:val="000A49B2"/>
    <w:rsid w:val="000B5410"/>
    <w:rsid w:val="000B5574"/>
    <w:rsid w:val="000C20F9"/>
    <w:rsid w:val="000C3AAD"/>
    <w:rsid w:val="000C6E62"/>
    <w:rsid w:val="000D3196"/>
    <w:rsid w:val="000D7689"/>
    <w:rsid w:val="000F41DE"/>
    <w:rsid w:val="00101738"/>
    <w:rsid w:val="00102408"/>
    <w:rsid w:val="00120803"/>
    <w:rsid w:val="00127B51"/>
    <w:rsid w:val="0013408E"/>
    <w:rsid w:val="00134467"/>
    <w:rsid w:val="0013596F"/>
    <w:rsid w:val="00136AB4"/>
    <w:rsid w:val="00143551"/>
    <w:rsid w:val="001440B1"/>
    <w:rsid w:val="00144BAF"/>
    <w:rsid w:val="001503DE"/>
    <w:rsid w:val="00150D75"/>
    <w:rsid w:val="00153941"/>
    <w:rsid w:val="001626BE"/>
    <w:rsid w:val="00162ABD"/>
    <w:rsid w:val="00164BEE"/>
    <w:rsid w:val="00172FCF"/>
    <w:rsid w:val="00182802"/>
    <w:rsid w:val="00195920"/>
    <w:rsid w:val="001A11DC"/>
    <w:rsid w:val="001A2304"/>
    <w:rsid w:val="001A52E4"/>
    <w:rsid w:val="001C17CF"/>
    <w:rsid w:val="001C424C"/>
    <w:rsid w:val="001D0454"/>
    <w:rsid w:val="001D73FA"/>
    <w:rsid w:val="001E16E4"/>
    <w:rsid w:val="001E75C7"/>
    <w:rsid w:val="001F208C"/>
    <w:rsid w:val="00225CFF"/>
    <w:rsid w:val="00236C08"/>
    <w:rsid w:val="00241F5D"/>
    <w:rsid w:val="002477C4"/>
    <w:rsid w:val="00251C59"/>
    <w:rsid w:val="00273C3F"/>
    <w:rsid w:val="00282557"/>
    <w:rsid w:val="00286A72"/>
    <w:rsid w:val="00290CFD"/>
    <w:rsid w:val="00294C2C"/>
    <w:rsid w:val="00297DC1"/>
    <w:rsid w:val="002A03A4"/>
    <w:rsid w:val="002A4735"/>
    <w:rsid w:val="002A522D"/>
    <w:rsid w:val="002B4A2F"/>
    <w:rsid w:val="002C38A9"/>
    <w:rsid w:val="002D73B9"/>
    <w:rsid w:val="002E30E2"/>
    <w:rsid w:val="003036CC"/>
    <w:rsid w:val="003117AF"/>
    <w:rsid w:val="003347E4"/>
    <w:rsid w:val="00344594"/>
    <w:rsid w:val="00344911"/>
    <w:rsid w:val="00344B60"/>
    <w:rsid w:val="0034635F"/>
    <w:rsid w:val="00350CD1"/>
    <w:rsid w:val="00351957"/>
    <w:rsid w:val="00352EB1"/>
    <w:rsid w:val="00353D72"/>
    <w:rsid w:val="00360451"/>
    <w:rsid w:val="00365011"/>
    <w:rsid w:val="00365251"/>
    <w:rsid w:val="00377B40"/>
    <w:rsid w:val="00382A16"/>
    <w:rsid w:val="00383348"/>
    <w:rsid w:val="0039050F"/>
    <w:rsid w:val="003A3D72"/>
    <w:rsid w:val="003B3916"/>
    <w:rsid w:val="003D203A"/>
    <w:rsid w:val="003D2318"/>
    <w:rsid w:val="003E4A6D"/>
    <w:rsid w:val="003E67B2"/>
    <w:rsid w:val="003F4021"/>
    <w:rsid w:val="003F7FD8"/>
    <w:rsid w:val="00423F56"/>
    <w:rsid w:val="00435630"/>
    <w:rsid w:val="00435AD3"/>
    <w:rsid w:val="00435F7A"/>
    <w:rsid w:val="004360D9"/>
    <w:rsid w:val="0043690E"/>
    <w:rsid w:val="00450E42"/>
    <w:rsid w:val="00453C70"/>
    <w:rsid w:val="0045533F"/>
    <w:rsid w:val="00455697"/>
    <w:rsid w:val="00456EE4"/>
    <w:rsid w:val="0046394A"/>
    <w:rsid w:val="00475E8B"/>
    <w:rsid w:val="004831A8"/>
    <w:rsid w:val="004873BD"/>
    <w:rsid w:val="004921A2"/>
    <w:rsid w:val="004B6259"/>
    <w:rsid w:val="004C664E"/>
    <w:rsid w:val="004D110D"/>
    <w:rsid w:val="004D2434"/>
    <w:rsid w:val="004F0BE3"/>
    <w:rsid w:val="00501345"/>
    <w:rsid w:val="00501DDB"/>
    <w:rsid w:val="005123B4"/>
    <w:rsid w:val="005233C3"/>
    <w:rsid w:val="00523662"/>
    <w:rsid w:val="005310A8"/>
    <w:rsid w:val="005500E9"/>
    <w:rsid w:val="00552DC7"/>
    <w:rsid w:val="00552F91"/>
    <w:rsid w:val="00554E3E"/>
    <w:rsid w:val="00585186"/>
    <w:rsid w:val="00591538"/>
    <w:rsid w:val="0059577D"/>
    <w:rsid w:val="005A494C"/>
    <w:rsid w:val="005B481B"/>
    <w:rsid w:val="005C298C"/>
    <w:rsid w:val="005C7EAB"/>
    <w:rsid w:val="005E1D6B"/>
    <w:rsid w:val="005F54BF"/>
    <w:rsid w:val="00606A51"/>
    <w:rsid w:val="006246B3"/>
    <w:rsid w:val="00632D27"/>
    <w:rsid w:val="0063395B"/>
    <w:rsid w:val="00633C06"/>
    <w:rsid w:val="006363ED"/>
    <w:rsid w:val="0064046B"/>
    <w:rsid w:val="00643AE8"/>
    <w:rsid w:val="00645626"/>
    <w:rsid w:val="00656872"/>
    <w:rsid w:val="006612F8"/>
    <w:rsid w:val="006651D5"/>
    <w:rsid w:val="00670E29"/>
    <w:rsid w:val="0068122B"/>
    <w:rsid w:val="0068527D"/>
    <w:rsid w:val="00686716"/>
    <w:rsid w:val="0069477E"/>
    <w:rsid w:val="006A6564"/>
    <w:rsid w:val="006B30EB"/>
    <w:rsid w:val="006C1371"/>
    <w:rsid w:val="006C6986"/>
    <w:rsid w:val="006C775A"/>
    <w:rsid w:val="006D6B1B"/>
    <w:rsid w:val="00700E44"/>
    <w:rsid w:val="00702018"/>
    <w:rsid w:val="00720597"/>
    <w:rsid w:val="00724F30"/>
    <w:rsid w:val="007309C0"/>
    <w:rsid w:val="00745F31"/>
    <w:rsid w:val="00753FA1"/>
    <w:rsid w:val="00756AF3"/>
    <w:rsid w:val="007651BA"/>
    <w:rsid w:val="00780BD9"/>
    <w:rsid w:val="007935E7"/>
    <w:rsid w:val="007A2E48"/>
    <w:rsid w:val="007A7419"/>
    <w:rsid w:val="007A7A39"/>
    <w:rsid w:val="007B052F"/>
    <w:rsid w:val="007C0866"/>
    <w:rsid w:val="007C21E1"/>
    <w:rsid w:val="007C27DF"/>
    <w:rsid w:val="007C3B7A"/>
    <w:rsid w:val="007D0F06"/>
    <w:rsid w:val="007D4341"/>
    <w:rsid w:val="007E3156"/>
    <w:rsid w:val="007F2F21"/>
    <w:rsid w:val="007F588C"/>
    <w:rsid w:val="007F5CDE"/>
    <w:rsid w:val="00806941"/>
    <w:rsid w:val="00812766"/>
    <w:rsid w:val="00813DF9"/>
    <w:rsid w:val="00814093"/>
    <w:rsid w:val="0083073D"/>
    <w:rsid w:val="008342D5"/>
    <w:rsid w:val="00836AB9"/>
    <w:rsid w:val="008455FB"/>
    <w:rsid w:val="0084605B"/>
    <w:rsid w:val="00846A59"/>
    <w:rsid w:val="00860494"/>
    <w:rsid w:val="00866DF7"/>
    <w:rsid w:val="00870DB2"/>
    <w:rsid w:val="008725E5"/>
    <w:rsid w:val="00874FB2"/>
    <w:rsid w:val="008753C1"/>
    <w:rsid w:val="0088339F"/>
    <w:rsid w:val="00893A6B"/>
    <w:rsid w:val="0089714B"/>
    <w:rsid w:val="008A5523"/>
    <w:rsid w:val="008A5FA6"/>
    <w:rsid w:val="008B1602"/>
    <w:rsid w:val="008C0D1C"/>
    <w:rsid w:val="008D6DA2"/>
    <w:rsid w:val="008E0FF4"/>
    <w:rsid w:val="008E4208"/>
    <w:rsid w:val="008F010A"/>
    <w:rsid w:val="009078A4"/>
    <w:rsid w:val="00914A27"/>
    <w:rsid w:val="009257BE"/>
    <w:rsid w:val="009334DB"/>
    <w:rsid w:val="009350F1"/>
    <w:rsid w:val="00944154"/>
    <w:rsid w:val="00946151"/>
    <w:rsid w:val="00972A91"/>
    <w:rsid w:val="00973E92"/>
    <w:rsid w:val="0097639F"/>
    <w:rsid w:val="0099246E"/>
    <w:rsid w:val="0099401C"/>
    <w:rsid w:val="00997B61"/>
    <w:rsid w:val="009A2907"/>
    <w:rsid w:val="009A4314"/>
    <w:rsid w:val="009C0534"/>
    <w:rsid w:val="009C7401"/>
    <w:rsid w:val="009E446B"/>
    <w:rsid w:val="009F606D"/>
    <w:rsid w:val="00A10B5A"/>
    <w:rsid w:val="00A15671"/>
    <w:rsid w:val="00A2030C"/>
    <w:rsid w:val="00A274CE"/>
    <w:rsid w:val="00A30670"/>
    <w:rsid w:val="00A34E8E"/>
    <w:rsid w:val="00A416DB"/>
    <w:rsid w:val="00A42C67"/>
    <w:rsid w:val="00A43943"/>
    <w:rsid w:val="00A477AA"/>
    <w:rsid w:val="00A612C4"/>
    <w:rsid w:val="00A66FF3"/>
    <w:rsid w:val="00A70208"/>
    <w:rsid w:val="00A715C1"/>
    <w:rsid w:val="00A72744"/>
    <w:rsid w:val="00A817E5"/>
    <w:rsid w:val="00A879BB"/>
    <w:rsid w:val="00A91C92"/>
    <w:rsid w:val="00AA7A0D"/>
    <w:rsid w:val="00AB1DAD"/>
    <w:rsid w:val="00AC312F"/>
    <w:rsid w:val="00AC65AC"/>
    <w:rsid w:val="00AD3F05"/>
    <w:rsid w:val="00AD5C7D"/>
    <w:rsid w:val="00AE061D"/>
    <w:rsid w:val="00AE3826"/>
    <w:rsid w:val="00AF459B"/>
    <w:rsid w:val="00AF7858"/>
    <w:rsid w:val="00B00191"/>
    <w:rsid w:val="00B10AFE"/>
    <w:rsid w:val="00B23B48"/>
    <w:rsid w:val="00B255DF"/>
    <w:rsid w:val="00B51749"/>
    <w:rsid w:val="00B553AE"/>
    <w:rsid w:val="00B73EC6"/>
    <w:rsid w:val="00B83F2E"/>
    <w:rsid w:val="00B8611D"/>
    <w:rsid w:val="00BA1A2C"/>
    <w:rsid w:val="00BB071F"/>
    <w:rsid w:val="00BB0904"/>
    <w:rsid w:val="00BB5F5A"/>
    <w:rsid w:val="00BC44E6"/>
    <w:rsid w:val="00BC51EB"/>
    <w:rsid w:val="00BD12BC"/>
    <w:rsid w:val="00BD1935"/>
    <w:rsid w:val="00BD6E45"/>
    <w:rsid w:val="00BE4FF1"/>
    <w:rsid w:val="00BE745B"/>
    <w:rsid w:val="00BF0840"/>
    <w:rsid w:val="00BF1577"/>
    <w:rsid w:val="00BF1756"/>
    <w:rsid w:val="00BF33B7"/>
    <w:rsid w:val="00BF698F"/>
    <w:rsid w:val="00C216E7"/>
    <w:rsid w:val="00C242A2"/>
    <w:rsid w:val="00C34708"/>
    <w:rsid w:val="00C41465"/>
    <w:rsid w:val="00C43DAF"/>
    <w:rsid w:val="00C465FA"/>
    <w:rsid w:val="00C471D3"/>
    <w:rsid w:val="00C47E4C"/>
    <w:rsid w:val="00C50407"/>
    <w:rsid w:val="00C5346A"/>
    <w:rsid w:val="00C54807"/>
    <w:rsid w:val="00C621E3"/>
    <w:rsid w:val="00C64B9D"/>
    <w:rsid w:val="00C674FB"/>
    <w:rsid w:val="00C73C9E"/>
    <w:rsid w:val="00C77026"/>
    <w:rsid w:val="00C8370D"/>
    <w:rsid w:val="00C933C6"/>
    <w:rsid w:val="00C93FED"/>
    <w:rsid w:val="00C9629C"/>
    <w:rsid w:val="00CA2079"/>
    <w:rsid w:val="00CC09AC"/>
    <w:rsid w:val="00CC3DB1"/>
    <w:rsid w:val="00CC4E18"/>
    <w:rsid w:val="00CD6E12"/>
    <w:rsid w:val="00CE6C46"/>
    <w:rsid w:val="00CF28D1"/>
    <w:rsid w:val="00CF6BF9"/>
    <w:rsid w:val="00D03B90"/>
    <w:rsid w:val="00D03C3F"/>
    <w:rsid w:val="00D03DD6"/>
    <w:rsid w:val="00D069DF"/>
    <w:rsid w:val="00D103F6"/>
    <w:rsid w:val="00D1058E"/>
    <w:rsid w:val="00D1086B"/>
    <w:rsid w:val="00D20A75"/>
    <w:rsid w:val="00D264FA"/>
    <w:rsid w:val="00D27C76"/>
    <w:rsid w:val="00D35032"/>
    <w:rsid w:val="00D423FB"/>
    <w:rsid w:val="00D505BC"/>
    <w:rsid w:val="00D5392A"/>
    <w:rsid w:val="00D5679B"/>
    <w:rsid w:val="00D57F5E"/>
    <w:rsid w:val="00D6202A"/>
    <w:rsid w:val="00D67DD7"/>
    <w:rsid w:val="00D75FC2"/>
    <w:rsid w:val="00D801D4"/>
    <w:rsid w:val="00D91933"/>
    <w:rsid w:val="00D973A2"/>
    <w:rsid w:val="00DB22DB"/>
    <w:rsid w:val="00DB521A"/>
    <w:rsid w:val="00DB61B3"/>
    <w:rsid w:val="00DB6420"/>
    <w:rsid w:val="00DB7B94"/>
    <w:rsid w:val="00DC10BE"/>
    <w:rsid w:val="00DC54ED"/>
    <w:rsid w:val="00DE4612"/>
    <w:rsid w:val="00DE7C49"/>
    <w:rsid w:val="00E12FA1"/>
    <w:rsid w:val="00E16D35"/>
    <w:rsid w:val="00E24CCE"/>
    <w:rsid w:val="00E25DCC"/>
    <w:rsid w:val="00E52019"/>
    <w:rsid w:val="00E525BD"/>
    <w:rsid w:val="00E56481"/>
    <w:rsid w:val="00E72E77"/>
    <w:rsid w:val="00EA6ED9"/>
    <w:rsid w:val="00EB1C72"/>
    <w:rsid w:val="00EB3366"/>
    <w:rsid w:val="00EC0E1F"/>
    <w:rsid w:val="00ED1747"/>
    <w:rsid w:val="00ED1E09"/>
    <w:rsid w:val="00EE2597"/>
    <w:rsid w:val="00EE4FFE"/>
    <w:rsid w:val="00EF0EB2"/>
    <w:rsid w:val="00EF23CE"/>
    <w:rsid w:val="00EF39AB"/>
    <w:rsid w:val="00F03718"/>
    <w:rsid w:val="00F07E6D"/>
    <w:rsid w:val="00F13207"/>
    <w:rsid w:val="00F13C48"/>
    <w:rsid w:val="00F16BC1"/>
    <w:rsid w:val="00F22A8D"/>
    <w:rsid w:val="00F22A8E"/>
    <w:rsid w:val="00F25315"/>
    <w:rsid w:val="00F2764C"/>
    <w:rsid w:val="00F303CE"/>
    <w:rsid w:val="00F36361"/>
    <w:rsid w:val="00F44A1F"/>
    <w:rsid w:val="00F453C3"/>
    <w:rsid w:val="00F47E52"/>
    <w:rsid w:val="00F53C85"/>
    <w:rsid w:val="00F56BFB"/>
    <w:rsid w:val="00F637FF"/>
    <w:rsid w:val="00F72922"/>
    <w:rsid w:val="00F807E4"/>
    <w:rsid w:val="00F902D3"/>
    <w:rsid w:val="00F90FE6"/>
    <w:rsid w:val="00F91391"/>
    <w:rsid w:val="00F91B08"/>
    <w:rsid w:val="00FA3FDC"/>
    <w:rsid w:val="00FB496D"/>
    <w:rsid w:val="00FB4C5B"/>
    <w:rsid w:val="00FD63B0"/>
    <w:rsid w:val="00FE208B"/>
    <w:rsid w:val="00FE58BB"/>
    <w:rsid w:val="00FF0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B39B"/>
  <w15:docId w15:val="{7F1F4F85-E1D5-4D55-980D-F13CD5E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BB"/>
  </w:style>
  <w:style w:type="paragraph" w:styleId="Naslov1">
    <w:name w:val="heading 1"/>
    <w:basedOn w:val="Normal"/>
    <w:next w:val="Normal"/>
    <w:link w:val="Naslov1Char"/>
    <w:uiPriority w:val="9"/>
    <w:qFormat/>
    <w:rsid w:val="0034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44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84605B"/>
  </w:style>
  <w:style w:type="paragraph" w:styleId="Podnoje">
    <w:name w:val="footer"/>
    <w:basedOn w:val="Normal"/>
    <w:link w:val="Podno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84605B"/>
  </w:style>
  <w:style w:type="paragraph" w:styleId="Odlomakpopisa">
    <w:name w:val="List Paragraph"/>
    <w:basedOn w:val="Normal"/>
    <w:uiPriority w:val="34"/>
    <w:qFormat/>
    <w:rsid w:val="008460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E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A715C1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715C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715C1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715C1"/>
    <w:rPr>
      <w:color w:val="0563C1" w:themeColor="hyperlink"/>
      <w:u w:val="single"/>
    </w:rPr>
  </w:style>
  <w:style w:type="paragraph" w:customStyle="1" w:styleId="Default">
    <w:name w:val="Default"/>
    <w:rsid w:val="0080694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4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-vinkovci.hr/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d-vinkovci.hr/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a@vinkovci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ltura@vin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-vinkovci.hr/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6BC1-D9B1-4CFC-8FE5-C5C1AF62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13</Pages>
  <Words>4202</Words>
  <Characters>23954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Tomisla Zeko</cp:lastModifiedBy>
  <cp:revision>301</cp:revision>
  <cp:lastPrinted>2024-09-18T06:53:00Z</cp:lastPrinted>
  <dcterms:created xsi:type="dcterms:W3CDTF">2016-01-08T09:04:00Z</dcterms:created>
  <dcterms:modified xsi:type="dcterms:W3CDTF">2024-09-24T12:10:00Z</dcterms:modified>
</cp:coreProperties>
</file>